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TimesNewRomanPSMT" w:cs="TimesNewRomanPSMT"/>
          <w:lang w:val="sr-RS"/>
        </w:rPr>
        <w:t xml:space="preserve">На основу члана </w:t>
      </w:r>
      <w:bookmarkStart w:id="0" w:name="_Hlk485111230"/>
      <w:r>
        <w:rPr>
          <w:rFonts w:eastAsia="TimesNewRomanPSMT" w:cs="TimesNewRomanPSMT"/>
          <w:lang w:val="sr-RS"/>
        </w:rPr>
        <w:t>36. став 3. и 4.</w:t>
      </w:r>
      <w:bookmarkEnd w:id="0"/>
      <w:r>
        <w:rPr>
          <w:rFonts w:eastAsia="TimesNewRomanPSMT" w:cs="TimesNewRomanPSMT"/>
          <w:lang w:val="sr-RS"/>
        </w:rPr>
        <w:t>, члана 38. став 2. и члана 39. Закона о јавним предузећима (''Службени гласник РС'', број 15/2016 и 88/2019) и Одлуке о спровођењу јавног конкурса за избор директора Јавног предузећа за рекреацију „АДИЦА“ Ада, број 02-17/2021-01 од  24.06.2021. године Скупштина општине Ада, објављује:</w:t>
      </w:r>
    </w:p>
    <w:p>
      <w:pPr>
        <w:pStyle w:val="NoSpacing"/>
        <w:jc w:val="both"/>
        <w:rPr>
          <w:lang w:val="sr-RS"/>
        </w:rPr>
      </w:pPr>
      <w:r>
        <w:rPr>
          <w:lang w:val="sr-RS"/>
        </w:rPr>
      </w:r>
    </w:p>
    <w:p>
      <w:pPr>
        <w:pStyle w:val="NoSpacing"/>
        <w:jc w:val="both"/>
        <w:rPr>
          <w:lang w:val="sr-RS"/>
        </w:rPr>
      </w:pPr>
      <w:r>
        <w:rPr>
          <w:lang w:val="sr-RS"/>
        </w:rPr>
      </w:r>
    </w:p>
    <w:p>
      <w:pPr>
        <w:pStyle w:val="NoSpacing"/>
        <w:jc w:val="center"/>
        <w:rPr>
          <w:lang w:val="sr-RS"/>
        </w:rPr>
      </w:pPr>
      <w:bookmarkStart w:id="1" w:name="_GoBack"/>
      <w:bookmarkEnd w:id="1"/>
      <w:r>
        <w:rPr>
          <w:b/>
          <w:bCs/>
          <w:lang w:val="sr-RS"/>
        </w:rPr>
        <w:t>ОГЛАС</w:t>
      </w:r>
    </w:p>
    <w:p>
      <w:pPr>
        <w:pStyle w:val="NoSpacing"/>
        <w:jc w:val="center"/>
        <w:rPr>
          <w:lang w:val="sr-RS"/>
        </w:rPr>
      </w:pPr>
      <w:r>
        <w:rPr>
          <w:lang w:val="sr-RS"/>
        </w:rPr>
      </w:r>
    </w:p>
    <w:p>
      <w:pPr>
        <w:pStyle w:val="NoSpacing"/>
        <w:jc w:val="center"/>
        <w:rPr>
          <w:lang w:val="sr-RS"/>
        </w:rPr>
      </w:pPr>
      <w:r>
        <w:rPr>
          <w:rFonts w:eastAsia="Times New Roman" w:cs="Times New Roman"/>
          <w:b/>
          <w:bCs/>
          <w:szCs w:val="24"/>
          <w:lang w:val="sr-RS" w:bidi="ar-SA"/>
        </w:rPr>
        <w:t>О ЈАВНОМ КОНКУРСУ</w:t>
      </w:r>
    </w:p>
    <w:p>
      <w:pPr>
        <w:pStyle w:val="NoSpacing"/>
        <w:jc w:val="center"/>
        <w:rPr>
          <w:lang w:val="sr-RS"/>
        </w:rPr>
      </w:pPr>
      <w:r>
        <w:rPr>
          <w:lang w:val="sr-RS"/>
        </w:rPr>
      </w:r>
    </w:p>
    <w:p>
      <w:pPr>
        <w:pStyle w:val="NoSpacing"/>
        <w:jc w:val="center"/>
        <w:rPr>
          <w:lang w:val="sr-RS"/>
        </w:rPr>
      </w:pPr>
      <w:r>
        <w:rPr>
          <w:rFonts w:eastAsia="Times New Roman" w:cs="Times New Roman"/>
          <w:b/>
          <w:bCs/>
          <w:szCs w:val="24"/>
          <w:lang w:val="sr-RS" w:bidi="ar-SA"/>
        </w:rPr>
        <w:t xml:space="preserve">за избор директора </w:t>
      </w:r>
      <w:r>
        <w:rPr>
          <w:rFonts w:eastAsia="TimesNewRomanPSMT" w:cs="TimesNewRomanPSMT"/>
          <w:b/>
          <w:bCs/>
          <w:szCs w:val="24"/>
          <w:lang w:val="sr-RS" w:bidi="ar-SA"/>
        </w:rPr>
        <w:t>Јавног предузећа за рекреацију „АДИЦА“ Ада</w:t>
      </w:r>
      <w:r>
        <w:rPr>
          <w:rFonts w:eastAsia="Times New Roman" w:cs="Times New Roman"/>
          <w:b/>
          <w:bCs/>
          <w:szCs w:val="24"/>
          <w:lang w:val="sr-RS" w:bidi="ar-SA"/>
        </w:rPr>
        <w:t xml:space="preserve"> </w:t>
      </w:r>
    </w:p>
    <w:p>
      <w:pPr>
        <w:pStyle w:val="NoSpacing"/>
        <w:rPr>
          <w:lang w:val="sr-RS"/>
        </w:rPr>
      </w:pPr>
      <w:r>
        <w:rPr>
          <w:lang w:val="sr-RS"/>
        </w:rPr>
      </w:r>
    </w:p>
    <w:p>
      <w:pPr>
        <w:pStyle w:val="NoSpacing"/>
        <w:rPr>
          <w:lang w:val="sr-RS"/>
        </w:rPr>
      </w:pPr>
      <w:r>
        <w:rPr>
          <w:lang w:val="sr-RS"/>
        </w:rPr>
      </w:r>
    </w:p>
    <w:p>
      <w:pPr>
        <w:pStyle w:val="NoSpacing"/>
        <w:rPr>
          <w:lang w:val="sr-RS"/>
        </w:rPr>
      </w:pPr>
      <w:r>
        <w:rPr>
          <w:rFonts w:eastAsia="Times New Roman" w:cs="Times New Roman"/>
          <w:b/>
          <w:szCs w:val="24"/>
          <w:lang w:val="sr-RS" w:bidi="ar-SA"/>
        </w:rPr>
        <w:t>I -  Подаци о јавном предузећу</w:t>
      </w:r>
    </w:p>
    <w:p>
      <w:pPr>
        <w:pStyle w:val="NoSpacing"/>
        <w:jc w:val="both"/>
        <w:rPr>
          <w:lang w:val="sr-RS"/>
        </w:rPr>
      </w:pPr>
      <w:r>
        <w:rPr>
          <w:rFonts w:eastAsia="Times New Roman" w:cs="Times New Roman"/>
          <w:szCs w:val="24"/>
          <w:lang w:val="sr-RS" w:bidi="ar-SA"/>
        </w:rPr>
        <w:t xml:space="preserve">Предузеће послује под пословним именом: </w:t>
      </w:r>
      <w:bookmarkStart w:id="2" w:name="__DdeLink__1576_1681205660"/>
      <w:r>
        <w:rPr>
          <w:rFonts w:eastAsia="TimesNewRomanPSMT" w:cs="TimesNewRomanPSMT"/>
          <w:szCs w:val="24"/>
          <w:lang w:val="sr-RS" w:bidi="ar-SA"/>
        </w:rPr>
        <w:t>Јавног</w:t>
      </w:r>
      <w:bookmarkEnd w:id="2"/>
      <w:r>
        <w:rPr>
          <w:rFonts w:eastAsia="TimesNewRomanPSMT" w:cs="TimesNewRomanPSMT"/>
          <w:szCs w:val="24"/>
          <w:lang w:val="sr-RS" w:bidi="ar-SA"/>
        </w:rPr>
        <w:t xml:space="preserve"> предузећа за рекреацију „АДИЦА“ Ада</w:t>
      </w:r>
    </w:p>
    <w:p>
      <w:pPr>
        <w:pStyle w:val="NoSpacing"/>
        <w:jc w:val="both"/>
        <w:rPr/>
      </w:pPr>
      <w:r>
        <w:rPr>
          <w:rFonts w:eastAsia="Times New Roman" w:cs="Times New Roman"/>
          <w:szCs w:val="24"/>
          <w:lang w:val="sr-RS" w:bidi="ar-SA"/>
        </w:rPr>
        <w:t>Седиште предузећа је у Ади, улица Змај Јовина број 25б.</w:t>
      </w:r>
    </w:p>
    <w:p>
      <w:pPr>
        <w:pStyle w:val="NoSpacing"/>
        <w:jc w:val="both"/>
        <w:rPr/>
      </w:pPr>
      <w:r>
        <w:rPr>
          <w:rFonts w:eastAsia="Times New Roman" w:cs="Times New Roman"/>
          <w:szCs w:val="24"/>
          <w:lang w:val="sr-RS" w:bidi="ar-SA"/>
        </w:rPr>
        <w:t xml:space="preserve">Матични број предузећа је </w:t>
      </w:r>
      <w:bookmarkStart w:id="3" w:name="__DdeLink__456_1394409290"/>
      <w:r>
        <w:rPr>
          <w:rFonts w:eastAsia="Times New Roman" w:cs="Times New Roman"/>
          <w:szCs w:val="24"/>
          <w:lang w:val="sr-RS" w:bidi="ar-SA"/>
        </w:rPr>
        <w:t>08681350</w:t>
      </w:r>
      <w:bookmarkEnd w:id="3"/>
      <w:r>
        <w:rPr>
          <w:rFonts w:cs="Times New Roman"/>
          <w:szCs w:val="24"/>
          <w:lang w:val="sr-RS"/>
        </w:rPr>
        <w:t>, а ПИБ 100983949 .</w:t>
      </w:r>
    </w:p>
    <w:p>
      <w:pPr>
        <w:pStyle w:val="NoSpacing"/>
        <w:jc w:val="both"/>
        <w:rPr>
          <w:lang w:val="sr-RS"/>
        </w:rPr>
      </w:pPr>
      <w:r>
        <w:rPr>
          <w:rFonts w:cs="Times New Roman"/>
          <w:szCs w:val="24"/>
          <w:lang w:val="sr-RS"/>
        </w:rPr>
        <w:t>Претежна делатност предузећа је: 9311 – Делатност спортских објеката.</w:t>
      </w:r>
    </w:p>
    <w:p>
      <w:pPr>
        <w:pStyle w:val="NoSpacing"/>
        <w:rPr>
          <w:lang w:val="sr-RS"/>
        </w:rPr>
      </w:pPr>
      <w:r>
        <w:rPr>
          <w:lang w:val="sr-RS"/>
        </w:rPr>
      </w:r>
    </w:p>
    <w:p>
      <w:pPr>
        <w:pStyle w:val="NoSpacing"/>
        <w:rPr>
          <w:lang w:val="sr-RS"/>
        </w:rPr>
      </w:pPr>
      <w:r>
        <w:rPr>
          <w:rFonts w:eastAsia="Times New Roman" w:cs="Times New Roman"/>
          <w:b/>
          <w:szCs w:val="24"/>
          <w:lang w:val="sr-RS" w:bidi="ar-SA"/>
        </w:rPr>
        <w:t>II – Јавни конкурс се спроводи за радно место:</w:t>
      </w:r>
    </w:p>
    <w:p>
      <w:pPr>
        <w:pStyle w:val="NoSpacing"/>
        <w:jc w:val="both"/>
        <w:rPr>
          <w:lang w:val="sr-RS"/>
        </w:rPr>
      </w:pPr>
      <w:r>
        <w:rPr>
          <w:rFonts w:eastAsia="Times New Roman" w:cs="Times New Roman"/>
          <w:szCs w:val="24"/>
          <w:lang w:val="sr-RS" w:bidi="ar-SA"/>
        </w:rPr>
        <w:t xml:space="preserve">Директор </w:t>
      </w:r>
      <w:r>
        <w:rPr>
          <w:rFonts w:eastAsia="TimesNewRomanPSMT" w:cs="TimesNewRomanPSMT"/>
          <w:szCs w:val="24"/>
          <w:lang w:val="sr-RS" w:bidi="ar-SA"/>
        </w:rPr>
        <w:t>Јавног предузећа за рекреацију „АДИЦА“ Ада.</w:t>
      </w:r>
    </w:p>
    <w:p>
      <w:pPr>
        <w:pStyle w:val="NoSpacing"/>
        <w:jc w:val="both"/>
        <w:rPr>
          <w:lang w:val="sr-RS"/>
        </w:rPr>
      </w:pPr>
      <w:r>
        <w:rPr>
          <w:rFonts w:eastAsia="Times New Roman" w:cs="Times New Roman"/>
          <w:szCs w:val="24"/>
          <w:lang w:val="sr-RS" w:bidi="ar-SA"/>
        </w:rPr>
        <w:t>Директор се именује на период од 4 године.</w:t>
      </w:r>
    </w:p>
    <w:p>
      <w:pPr>
        <w:pStyle w:val="NoSpacing"/>
        <w:rPr>
          <w:lang w:val="sr-RS"/>
        </w:rPr>
      </w:pPr>
      <w:r>
        <w:rPr>
          <w:lang w:val="sr-RS"/>
        </w:rPr>
      </w:r>
    </w:p>
    <w:p>
      <w:pPr>
        <w:pStyle w:val="NoSpacing"/>
        <w:jc w:val="both"/>
        <w:rPr>
          <w:lang w:val="sr-RS"/>
        </w:rPr>
      </w:pPr>
      <w:r>
        <w:rPr>
          <w:rFonts w:eastAsia="Times New Roman" w:cs="Times New Roman"/>
          <w:b/>
          <w:szCs w:val="24"/>
          <w:lang w:val="sr-RS" w:bidi="ar-SA"/>
        </w:rPr>
        <w:t>III – Место рада</w:t>
      </w:r>
    </w:p>
    <w:p>
      <w:pPr>
        <w:pStyle w:val="NoSpacing"/>
        <w:jc w:val="both"/>
        <w:rPr/>
      </w:pPr>
      <w:r>
        <w:rPr>
          <w:rFonts w:eastAsia="Times New Roman" w:cs="Times New Roman"/>
          <w:szCs w:val="24"/>
          <w:lang w:val="sr-RS" w:bidi="ar-SA"/>
        </w:rPr>
        <w:t>Ада, улица Змај Јовина</w:t>
      </w:r>
      <w:r>
        <w:rPr/>
        <w:t xml:space="preserve"> број </w:t>
      </w:r>
      <w:r>
        <w:rPr>
          <w:lang w:val="sr-RS"/>
        </w:rPr>
        <w:t>25б.</w:t>
      </w:r>
    </w:p>
    <w:p>
      <w:pPr>
        <w:pStyle w:val="NoSpacing"/>
        <w:jc w:val="both"/>
        <w:rPr>
          <w:lang w:val="sr-RS"/>
        </w:rPr>
      </w:pPr>
      <w:r>
        <w:rPr>
          <w:lang w:val="sr-RS"/>
        </w:rPr>
      </w:r>
    </w:p>
    <w:p>
      <w:pPr>
        <w:pStyle w:val="NoSpacing"/>
        <w:jc w:val="both"/>
        <w:rPr>
          <w:lang w:val="sr-RS"/>
        </w:rPr>
      </w:pPr>
      <w:r>
        <w:rPr>
          <w:rFonts w:eastAsia="Times New Roman" w:cs="Times New Roman"/>
          <w:b/>
          <w:szCs w:val="24"/>
          <w:lang w:val="sr-RS" w:bidi="ar-SA"/>
        </w:rPr>
        <w:t>IV - Услови за именовање директора</w:t>
      </w:r>
    </w:p>
    <w:p>
      <w:pPr>
        <w:pStyle w:val="NoSpacing"/>
        <w:jc w:val="both"/>
        <w:rPr>
          <w:lang w:val="sr-RS"/>
        </w:rPr>
      </w:pPr>
      <w:r>
        <w:rPr>
          <w:rFonts w:eastAsia="Times New Roman" w:cs="Times New Roman"/>
          <w:szCs w:val="24"/>
          <w:lang w:val="sr-RS" w:bidi="ar-SA"/>
        </w:rPr>
        <w:t>Кандидат за директора јавног предузећа мора да испуњава следеће услове:</w:t>
      </w:r>
    </w:p>
    <w:p>
      <w:pPr>
        <w:pStyle w:val="NoSpacing"/>
        <w:jc w:val="both"/>
        <w:rPr>
          <w:lang w:val="sr-RS"/>
        </w:rPr>
      </w:pPr>
      <w:r>
        <w:rPr>
          <w:szCs w:val="24"/>
          <w:lang w:val="sr-RS"/>
        </w:rPr>
        <w:t xml:space="preserve">1) да је пунолетно и пословно способно; </w:t>
      </w:r>
    </w:p>
    <w:p>
      <w:pPr>
        <w:pStyle w:val="NoSpacing"/>
        <w:jc w:val="both"/>
        <w:rPr>
          <w:lang w:val="sr-RS"/>
        </w:rPr>
      </w:pPr>
      <w:r>
        <w:rPr>
          <w:szCs w:val="24"/>
          <w:lang w:val="sr-RS"/>
        </w:rPr>
        <w:t>2) да има стечено високо образовање на основним студијама у трајању од најмање четири године, односно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или специјалистичким струковним студијама;</w:t>
      </w:r>
    </w:p>
    <w:p>
      <w:pPr>
        <w:pStyle w:val="NoSpacing"/>
        <w:jc w:val="both"/>
        <w:rPr>
          <w:lang w:val="sr-RS"/>
        </w:rPr>
      </w:pPr>
      <w:r>
        <w:rPr>
          <w:szCs w:val="24"/>
          <w:lang w:val="sr-RS"/>
        </w:rPr>
        <w:t>3) да има најмање пет година радног искуства на пословима за које се захтева високо образовање из тачке 2;</w:t>
      </w:r>
    </w:p>
    <w:p>
      <w:pPr>
        <w:pStyle w:val="NoSpacing"/>
        <w:jc w:val="both"/>
        <w:rPr>
          <w:lang w:val="sr-RS"/>
        </w:rPr>
      </w:pPr>
      <w:r>
        <w:rPr>
          <w:szCs w:val="24"/>
          <w:lang w:val="sr-RS"/>
        </w:rPr>
        <w:t>4) да има најмање три године радног искуства на пословима који су повезани са пословима јавног предузећа;</w:t>
      </w:r>
    </w:p>
    <w:p>
      <w:pPr>
        <w:pStyle w:val="NoSpacing"/>
        <w:jc w:val="both"/>
        <w:rPr>
          <w:lang w:val="sr-RS"/>
        </w:rPr>
      </w:pPr>
      <w:r>
        <w:rPr>
          <w:szCs w:val="24"/>
          <w:lang w:val="sr-RS"/>
        </w:rPr>
        <w:t>5) да познаје област корпоративног управљања;</w:t>
      </w:r>
    </w:p>
    <w:p>
      <w:pPr>
        <w:pStyle w:val="NoSpacing"/>
        <w:jc w:val="both"/>
        <w:rPr>
          <w:lang w:val="sr-RS"/>
        </w:rPr>
      </w:pPr>
      <w:r>
        <w:rPr>
          <w:szCs w:val="24"/>
          <w:lang w:val="sr-RS"/>
        </w:rPr>
        <w:t>6) да има радно искуство у организовању рада и вођењу послова;</w:t>
      </w:r>
    </w:p>
    <w:p>
      <w:pPr>
        <w:pStyle w:val="NoSpacing"/>
        <w:jc w:val="both"/>
        <w:rPr>
          <w:lang w:val="sr-RS"/>
        </w:rPr>
      </w:pPr>
      <w:r>
        <w:rPr>
          <w:szCs w:val="24"/>
          <w:lang w:val="sr-RS"/>
        </w:rPr>
        <w:t>7) да није члан органа политичке странке, односно да му је одређено мировање у вршењу функције у органу политичке странке;</w:t>
      </w:r>
    </w:p>
    <w:p>
      <w:pPr>
        <w:pStyle w:val="NoSpacing"/>
        <w:jc w:val="both"/>
        <w:rPr>
          <w:lang w:val="sr-RS"/>
        </w:rPr>
      </w:pPr>
      <w:r>
        <w:rPr>
          <w:szCs w:val="24"/>
          <w:lang w:val="sr-RS"/>
        </w:rPr>
        <w:t>8) да није осуђивано на казну затвора од најмање шест месеци;</w:t>
      </w:r>
    </w:p>
    <w:p>
      <w:pPr>
        <w:pStyle w:val="NoSpacing"/>
        <w:jc w:val="both"/>
        <w:rPr>
          <w:lang w:val="sr-RS"/>
        </w:rPr>
      </w:pPr>
      <w:r>
        <w:rPr>
          <w:szCs w:val="24"/>
          <w:lang w:val="sr-RS"/>
        </w:rPr>
        <w:t>9) да му нису изречене мере безбедности у складу са законом којим се уређују кривична дела, и то:</w:t>
      </w:r>
    </w:p>
    <w:p>
      <w:pPr>
        <w:pStyle w:val="NoSpacing"/>
        <w:jc w:val="both"/>
        <w:rPr>
          <w:lang w:val="sr-RS"/>
        </w:rPr>
      </w:pPr>
      <w:r>
        <w:rPr>
          <w:szCs w:val="24"/>
          <w:lang w:val="sr-RS"/>
        </w:rPr>
        <w:tab/>
        <w:t>(1) обавезно психијатријско лечење и чување у здравственој установи;</w:t>
      </w:r>
    </w:p>
    <w:p>
      <w:pPr>
        <w:pStyle w:val="NoSpacing"/>
        <w:jc w:val="both"/>
        <w:rPr>
          <w:lang w:val="sr-RS"/>
        </w:rPr>
      </w:pPr>
      <w:r>
        <w:rPr>
          <w:szCs w:val="24"/>
          <w:lang w:val="sr-RS"/>
        </w:rPr>
        <w:tab/>
        <w:t>(2) обавезно психијатријско лечење на слободи;</w:t>
      </w:r>
    </w:p>
    <w:p>
      <w:pPr>
        <w:pStyle w:val="NoSpacing"/>
        <w:jc w:val="both"/>
        <w:rPr>
          <w:lang w:val="sr-RS"/>
        </w:rPr>
      </w:pPr>
      <w:r>
        <w:rPr>
          <w:szCs w:val="24"/>
          <w:lang w:val="sr-RS"/>
        </w:rPr>
        <w:tab/>
        <w:t>(3) обавезно лечење наркомана;</w:t>
      </w:r>
    </w:p>
    <w:p>
      <w:pPr>
        <w:pStyle w:val="NoSpacing"/>
        <w:jc w:val="both"/>
        <w:rPr>
          <w:lang w:val="sr-RS"/>
        </w:rPr>
      </w:pPr>
      <w:r>
        <w:rPr>
          <w:szCs w:val="24"/>
          <w:lang w:val="sr-RS"/>
        </w:rPr>
        <w:tab/>
        <w:t>(4) обавезно лечење алкохоличара;</w:t>
      </w:r>
    </w:p>
    <w:p>
      <w:pPr>
        <w:pStyle w:val="NoSpacing"/>
        <w:jc w:val="both"/>
        <w:rPr>
          <w:lang w:val="sr-RS"/>
        </w:rPr>
      </w:pPr>
      <w:r>
        <w:rPr>
          <w:szCs w:val="24"/>
          <w:lang w:val="sr-RS"/>
        </w:rPr>
        <w:tab/>
        <w:t>(5) забрана вршења позива, делатности и дужности.</w:t>
      </w:r>
    </w:p>
    <w:p>
      <w:pPr>
        <w:pStyle w:val="NoSpacing"/>
        <w:jc w:val="both"/>
        <w:rPr>
          <w:lang w:val="sr-RS"/>
        </w:rPr>
      </w:pPr>
      <w:r>
        <w:rPr>
          <w:szCs w:val="24"/>
          <w:lang w:val="sr-RS"/>
        </w:rPr>
        <w:t>Стручна оспособљеност, знања и вештине кандидата за именовање директора јавног предузећа оцењује се у изборном поступку увидом у податке из пријаве и доказе поднете уз пријаву на јавни конкурс, писаном и усменом провером, односно на други одговарајући начин сходно потребама рада јавног предузећа, у складу са законом којим се уређује правни положај јавних предузећа и Уредбом о мерилима за именовање директора јавног предузећа („Службени гласник РС“, бр.65/16)</w:t>
      </w:r>
    </w:p>
    <w:p>
      <w:pPr>
        <w:pStyle w:val="NoSpacing"/>
        <w:jc w:val="both"/>
        <w:rPr>
          <w:lang w:val="sr-RS"/>
        </w:rPr>
      </w:pPr>
      <w:r>
        <w:rPr>
          <w:lang w:val="sr-RS"/>
        </w:rPr>
      </w:r>
    </w:p>
    <w:p>
      <w:pPr>
        <w:pStyle w:val="NoSpacing"/>
        <w:rPr>
          <w:lang w:val="sr-RS"/>
        </w:rPr>
      </w:pPr>
      <w:r>
        <w:rPr>
          <w:rFonts w:eastAsia="Times New Roman" w:cs="Times New Roman"/>
          <w:b/>
          <w:szCs w:val="24"/>
          <w:lang w:val="sr-RS" w:bidi="ar-SA"/>
        </w:rPr>
        <w:t>V – Пријава на конкурс и докази који се прилажу уз пријаву</w:t>
      </w:r>
    </w:p>
    <w:p>
      <w:pPr>
        <w:pStyle w:val="NoSpacing"/>
        <w:jc w:val="both"/>
        <w:rPr>
          <w:lang w:val="sr-RS"/>
        </w:rPr>
      </w:pPr>
      <w:r>
        <w:rPr>
          <w:lang w:val="sr-RS"/>
        </w:rPr>
        <w:t>Пријава на јавни конкурс садржи: име и презиме кандидата, датум и место рођења, адресу становања, број телефона, e-mail адресу, податке о образовању, податке о врсти и дужини радног искуства и податке о посебним областима знања.</w:t>
      </w:r>
    </w:p>
    <w:p>
      <w:pPr>
        <w:pStyle w:val="NoSpacing"/>
        <w:jc w:val="both"/>
        <w:rPr>
          <w:lang w:val="sr-RS"/>
        </w:rPr>
      </w:pPr>
      <w:r>
        <w:rPr>
          <w:lang w:val="sr-RS"/>
        </w:rPr>
        <w:t>Уз пријаву са биографијом кандидати прилажу доказе о испуњености услова, у оригиналу или овереној фотокопији, и то:</w:t>
      </w:r>
    </w:p>
    <w:p>
      <w:pPr>
        <w:pStyle w:val="NoSpacing"/>
        <w:jc w:val="both"/>
        <w:rPr>
          <w:lang w:val="sr-RS"/>
        </w:rPr>
      </w:pPr>
      <w:r>
        <w:rPr>
          <w:lang w:val="sr-RS"/>
        </w:rPr>
        <w:t>- извод из матичне књиге рођених (издат на обрасцу сходно Закону о матичним књигама);</w:t>
      </w:r>
    </w:p>
    <w:p>
      <w:pPr>
        <w:pStyle w:val="NoSpacing"/>
        <w:jc w:val="both"/>
        <w:rPr>
          <w:lang w:val="sr-RS"/>
        </w:rPr>
      </w:pPr>
      <w:r>
        <w:rPr>
          <w:lang w:val="sr-RS"/>
        </w:rPr>
        <w:t>- уверење о пословној способности (издато од стране надлежног центра за социјани рад);</w:t>
      </w:r>
    </w:p>
    <w:p>
      <w:pPr>
        <w:pStyle w:val="NoSpacing"/>
        <w:jc w:val="both"/>
        <w:rPr>
          <w:lang w:val="sr-RS"/>
        </w:rPr>
      </w:pPr>
      <w:r>
        <w:rPr>
          <w:lang w:val="sr-RS"/>
        </w:rPr>
        <w:t>- уверење о држављанству РС (не старије од шест месеци у односу на дан објављивања јавног конкурса у „Службеном гласнику РС“);</w:t>
      </w:r>
    </w:p>
    <w:p>
      <w:pPr>
        <w:pStyle w:val="NoSpacing"/>
        <w:jc w:val="both"/>
        <w:rPr>
          <w:lang w:val="sr-RS"/>
        </w:rPr>
      </w:pPr>
      <w:r>
        <w:rPr>
          <w:lang w:val="sr-RS"/>
        </w:rPr>
        <w:t>- диплому о стручној спреми;</w:t>
      </w:r>
    </w:p>
    <w:p>
      <w:pPr>
        <w:pStyle w:val="NoSpacing"/>
        <w:jc w:val="both"/>
        <w:rPr>
          <w:lang w:val="sr-RS"/>
        </w:rPr>
      </w:pPr>
      <w:r>
        <w:rPr>
          <w:lang w:val="sr-RS"/>
        </w:rPr>
        <w:t>- исправе којима се доказује радно искуство на пословима за које се захтева високо образовање ( потврде или други акти из којих се доказује колико лице има година радног искуства на пословима за које се захтева високо образовање);</w:t>
      </w:r>
    </w:p>
    <w:p>
      <w:pPr>
        <w:pStyle w:val="NoSpacing"/>
        <w:jc w:val="both"/>
        <w:rPr>
          <w:lang w:val="sr-RS"/>
        </w:rPr>
      </w:pPr>
      <w:r>
        <w:rPr>
          <w:lang w:val="sr-RS"/>
        </w:rPr>
        <w:t>- исправе којима се доказује радно искуство на пословима који су повезани са пословима јавног предузећа (потврде или други акти из којих се доказује колико лице има радног искуства на пословима који су повезани са пословима јавног предузећа);</w:t>
      </w:r>
    </w:p>
    <w:p>
      <w:pPr>
        <w:pStyle w:val="NoSpacing"/>
        <w:jc w:val="both"/>
        <w:rPr/>
      </w:pPr>
      <w:r>
        <w:rPr>
          <w:lang w:val="sr-RS"/>
        </w:rPr>
        <w:t>- исправе којима се доказује радно искуство у организовању рада и вођењу послова (потврде или други акти из којих се доказује колико лице има радног искуства у организовању рада и вођењу послова);</w:t>
      </w:r>
    </w:p>
    <w:p>
      <w:pPr>
        <w:pStyle w:val="NoSpacing"/>
        <w:jc w:val="both"/>
        <w:rPr/>
      </w:pPr>
      <w:r>
        <w:rPr>
          <w:lang w:val="sr-RS"/>
        </w:rPr>
        <w:t>- исправе којима се доказује познавање области корпоративног управљања (сертификат или други акти из којих се доказује да лице познаје област корпоративног управљања);</w:t>
      </w:r>
    </w:p>
    <w:p>
      <w:pPr>
        <w:pStyle w:val="NoSpacing"/>
        <w:jc w:val="both"/>
        <w:rPr>
          <w:lang w:val="sr-RS"/>
        </w:rPr>
      </w:pPr>
      <w:r>
        <w:rPr>
          <w:lang w:val="sr-RS"/>
        </w:rPr>
        <w:t>- изјава кандидата дата под кривичном и материјалном одговорношћу да није члан органа политичке странке, односно да му је одређено мировање у вршењу функције у органу политичке странке;</w:t>
      </w:r>
    </w:p>
    <w:p>
      <w:pPr>
        <w:pStyle w:val="NoSpacing"/>
        <w:jc w:val="both"/>
        <w:rPr>
          <w:lang w:val="sr-RS"/>
        </w:rPr>
      </w:pPr>
      <w:r>
        <w:rPr>
          <w:lang w:val="sr-RS"/>
        </w:rPr>
        <w:t>- уверење надлежног органа да лице није осуђивано на казну затвора од најмање шест месеци и уверење надлежног органа да му нису изречене мере безбедности у складу са законом којим се уређују кривична дела и то:</w:t>
      </w:r>
    </w:p>
    <w:p>
      <w:pPr>
        <w:pStyle w:val="NoSpacing"/>
        <w:jc w:val="both"/>
        <w:rPr>
          <w:lang w:val="sr-RS"/>
        </w:rPr>
      </w:pPr>
      <w:r>
        <w:rPr>
          <w:lang w:val="sr-RS"/>
        </w:rPr>
        <w:tab/>
        <w:t>- обавезно психијатријско лечење и чување у здравственој установи,</w:t>
      </w:r>
    </w:p>
    <w:p>
      <w:pPr>
        <w:pStyle w:val="NoSpacing"/>
        <w:jc w:val="both"/>
        <w:rPr>
          <w:lang w:val="sr-RS"/>
        </w:rPr>
      </w:pPr>
      <w:r>
        <w:rPr>
          <w:lang w:val="sr-RS"/>
        </w:rPr>
        <w:tab/>
        <w:t>- обавезно психијатријско лечење на слободи,</w:t>
      </w:r>
    </w:p>
    <w:p>
      <w:pPr>
        <w:pStyle w:val="NoSpacing"/>
        <w:jc w:val="both"/>
        <w:rPr>
          <w:lang w:val="sr-RS"/>
        </w:rPr>
      </w:pPr>
      <w:r>
        <w:rPr>
          <w:lang w:val="sr-RS"/>
        </w:rPr>
        <w:tab/>
        <w:t>- обавезно лечење наркомана,</w:t>
      </w:r>
    </w:p>
    <w:p>
      <w:pPr>
        <w:pStyle w:val="NoSpacing"/>
        <w:jc w:val="both"/>
        <w:rPr>
          <w:lang w:val="sr-RS"/>
        </w:rPr>
      </w:pPr>
      <w:r>
        <w:rPr>
          <w:lang w:val="sr-RS"/>
        </w:rPr>
        <w:tab/>
        <w:t>- обавезно лечење алкохоличара,</w:t>
      </w:r>
    </w:p>
    <w:p>
      <w:pPr>
        <w:pStyle w:val="NoSpacing"/>
        <w:jc w:val="both"/>
        <w:rPr>
          <w:lang w:val="sr-RS"/>
        </w:rPr>
      </w:pPr>
      <w:r>
        <w:rPr>
          <w:lang w:val="sr-RS"/>
        </w:rPr>
        <w:tab/>
        <w:t>- забрана вршења позива, делатности и дужности,</w:t>
      </w:r>
    </w:p>
    <w:p>
      <w:pPr>
        <w:pStyle w:val="NoSpacing"/>
        <w:jc w:val="both"/>
        <w:rPr>
          <w:lang w:val="sr-RS"/>
        </w:rPr>
      </w:pPr>
      <w:r>
        <w:rPr>
          <w:lang w:val="sr-RS"/>
        </w:rPr>
        <w:t>(не старија од шест месеци у односу на дан објављивања јавног конкурса у „Службеном гласнику РС“);</w:t>
      </w:r>
    </w:p>
    <w:p>
      <w:pPr>
        <w:pStyle w:val="NoSpacing"/>
        <w:jc w:val="both"/>
        <w:rPr>
          <w:lang w:val="sr-RS"/>
        </w:rPr>
      </w:pPr>
      <w:r>
        <w:rPr>
          <w:lang w:val="sr-RS"/>
        </w:rPr>
        <w:t xml:space="preserve">Неблаговремене, неразумљиве и пријаве уз које нису приложени сви потребни докази, </w:t>
      </w:r>
      <w:r>
        <w:rPr>
          <w:rFonts w:eastAsia="TimesNewRomanPSMT" w:cs="Times New Roman"/>
          <w:szCs w:val="24"/>
          <w:lang w:val="sr-RS"/>
        </w:rPr>
        <w:t>комисија за спровођење конкурса за избор директора јавних предузећа у општини Ада одбације закључком против кога није допуштена посебна жалба.</w:t>
      </w:r>
      <w:r>
        <w:rPr>
          <w:lang w:val="sr-RS"/>
        </w:rPr>
        <w:t xml:space="preserve"> </w:t>
      </w:r>
    </w:p>
    <w:p>
      <w:pPr>
        <w:pStyle w:val="NoSpacing"/>
        <w:jc w:val="both"/>
        <w:rPr>
          <w:lang w:val="sr-RS"/>
        </w:rPr>
      </w:pPr>
      <w:r>
        <w:rPr>
          <w:lang w:val="sr-RS"/>
        </w:rPr>
      </w:r>
    </w:p>
    <w:p>
      <w:pPr>
        <w:pStyle w:val="NoSpacing"/>
        <w:jc w:val="both"/>
        <w:rPr>
          <w:lang w:val="sr-RS"/>
        </w:rPr>
      </w:pPr>
      <w:r>
        <w:rPr>
          <w:lang w:val="sr-RS"/>
        </w:rPr>
      </w:r>
    </w:p>
    <w:p>
      <w:pPr>
        <w:pStyle w:val="NoSpacing"/>
        <w:jc w:val="both"/>
        <w:rPr>
          <w:lang w:val="sr-RS"/>
        </w:rPr>
      </w:pPr>
      <w:r>
        <w:rPr>
          <w:rFonts w:eastAsia="Times New Roman" w:cs="Times New Roman"/>
          <w:b/>
          <w:szCs w:val="24"/>
          <w:lang w:val="sr-RS" w:bidi="ar-SA"/>
        </w:rPr>
        <w:t>VI – Рок за подношење пријаве и адреса на коју се подносе пријаве</w:t>
      </w:r>
    </w:p>
    <w:p>
      <w:pPr>
        <w:pStyle w:val="NoSpacing"/>
        <w:jc w:val="both"/>
        <w:rPr>
          <w:lang w:val="sr-RS"/>
        </w:rPr>
      </w:pPr>
      <w:r>
        <w:rPr>
          <w:rFonts w:eastAsia="Times New Roman" w:cs="Times New Roman"/>
          <w:szCs w:val="24"/>
          <w:lang w:val="sr-RS" w:bidi="ar-SA"/>
        </w:rPr>
        <w:t>Рок за подношење пријаве је 30 дана од дана објављивања овог конкурса у „Службеном гласнику РС“.</w:t>
      </w:r>
    </w:p>
    <w:p>
      <w:pPr>
        <w:pStyle w:val="NoSpacing"/>
        <w:jc w:val="both"/>
        <w:rPr>
          <w:lang w:val="sr-RS"/>
        </w:rPr>
      </w:pPr>
      <w:r>
        <w:rPr>
          <w:rFonts w:eastAsia="Times New Roman" w:cs="Times New Roman"/>
          <w:szCs w:val="24"/>
          <w:lang w:val="sr-RS" w:bidi="ar-SA"/>
        </w:rPr>
        <w:t>Пријава на јавни конкурс, са доказима о испуњености услова, подноси се препорученом пошиљком путем поште или преко писарнице Општинске управе општине Ада, у затвореној коверти на адресу:</w:t>
      </w:r>
    </w:p>
    <w:p>
      <w:pPr>
        <w:pStyle w:val="NoSpacing"/>
        <w:jc w:val="both"/>
        <w:rPr>
          <w:lang w:val="sr-RS"/>
        </w:rPr>
      </w:pPr>
      <w:r>
        <w:rPr>
          <w:rFonts w:eastAsia="TimesNewRomanPSMT" w:cs="Times New Roman"/>
          <w:szCs w:val="24"/>
          <w:lang w:val="sr-RS" w:bidi="ar-SA"/>
        </w:rPr>
        <w:t xml:space="preserve">Комисија за спровођење конкурса за избор директора јавних предузећа у општини Ада, 24430 Ада, Трг ослобођења број 1., са назнаком </w:t>
      </w:r>
      <w:r>
        <w:rPr>
          <w:rFonts w:eastAsia="TimesNewRomanPSMT" w:cs="Times New Roman"/>
          <w:b/>
          <w:bCs/>
          <w:szCs w:val="24"/>
          <w:lang w:val="sr-RS" w:bidi="ar-SA"/>
        </w:rPr>
        <w:t xml:space="preserve">„ Пријава за </w:t>
      </w:r>
      <w:r>
        <w:rPr>
          <w:rFonts w:eastAsia="Times New Roman" w:cs="Times New Roman"/>
          <w:b/>
          <w:bCs/>
          <w:szCs w:val="24"/>
          <w:lang w:val="sr-RS" w:bidi="ar-SA"/>
        </w:rPr>
        <w:t xml:space="preserve">избор директора </w:t>
      </w:r>
      <w:r>
        <w:rPr>
          <w:rFonts w:eastAsia="TimesNewRomanPSMT" w:cs="TimesNewRomanPSMT"/>
          <w:b/>
          <w:bCs/>
          <w:szCs w:val="24"/>
          <w:lang w:val="sr-RS" w:bidi="ar-SA"/>
        </w:rPr>
        <w:t>Јавног предузећа за рекреацију „АДИЦА“ Ада“</w:t>
      </w:r>
      <w:r>
        <w:rPr>
          <w:rFonts w:eastAsia="Times New Roman" w:cs="Times New Roman"/>
          <w:b/>
          <w:bCs/>
          <w:szCs w:val="24"/>
          <w:lang w:val="sr-RS" w:bidi="ar-SA"/>
        </w:rPr>
        <w:t>.</w:t>
      </w:r>
    </w:p>
    <w:p>
      <w:pPr>
        <w:pStyle w:val="NoSpacing"/>
        <w:jc w:val="both"/>
        <w:rPr>
          <w:lang w:val="sr-RS"/>
        </w:rPr>
      </w:pPr>
      <w:r>
        <w:rPr>
          <w:lang w:val="sr-RS"/>
        </w:rPr>
      </w:r>
    </w:p>
    <w:p>
      <w:pPr>
        <w:pStyle w:val="NoSpacing"/>
        <w:jc w:val="both"/>
        <w:rPr>
          <w:lang w:val="sr-RS"/>
        </w:rPr>
      </w:pPr>
      <w:r>
        <w:rPr>
          <w:rFonts w:eastAsia="Times New Roman" w:cs="Times New Roman"/>
          <w:b/>
          <w:szCs w:val="24"/>
          <w:lang w:val="sr-RS" w:bidi="ar-SA"/>
        </w:rPr>
        <w:t>VII – Лице задужено за давање обавештења о јавном конкурсу је:</w:t>
      </w:r>
    </w:p>
    <w:p>
      <w:pPr>
        <w:pStyle w:val="NoSpacing"/>
        <w:jc w:val="both"/>
        <w:rPr/>
      </w:pPr>
      <w:r>
        <w:rPr>
          <w:rFonts w:eastAsia="Times New Roman" w:cs="Times New Roman"/>
          <w:szCs w:val="24"/>
          <w:lang w:val="sr-RS" w:bidi="ar-SA"/>
        </w:rPr>
        <w:t>Тамара Панић, телефон: 024/852-106 локал 211, сваког радног дана од 8.00 до 12.00 часова.</w:t>
      </w:r>
    </w:p>
    <w:p>
      <w:pPr>
        <w:pStyle w:val="NoSpacing"/>
        <w:jc w:val="both"/>
        <w:rPr>
          <w:lang w:val="sr-RS"/>
        </w:rPr>
      </w:pPr>
      <w:r>
        <w:rPr>
          <w:lang w:val="sr-RS"/>
        </w:rPr>
      </w:r>
    </w:p>
    <w:p>
      <w:pPr>
        <w:pStyle w:val="NoSpacing"/>
        <w:jc w:val="both"/>
        <w:rPr>
          <w:lang w:val="sr-RS"/>
        </w:rPr>
      </w:pPr>
      <w:r>
        <w:rPr>
          <w:rFonts w:eastAsia="Times New Roman" w:cs="Times New Roman"/>
          <w:b/>
          <w:szCs w:val="24"/>
          <w:lang w:val="sr-RS" w:bidi="ar-SA"/>
        </w:rPr>
        <w:t>VIII – Објављивање огласа</w:t>
      </w:r>
    </w:p>
    <w:p>
      <w:pPr>
        <w:pStyle w:val="Normal"/>
        <w:jc w:val="both"/>
        <w:rPr/>
      </w:pPr>
      <w:r>
        <w:rPr>
          <w:lang w:val="sr-RS"/>
        </w:rPr>
        <w:t xml:space="preserve">Оглас о јавном конкурсу објавити у ''Службеном гласнику РС'',''Службеном листу општине Ада'', </w:t>
      </w:r>
      <w:bookmarkStart w:id="4" w:name="_Hlk485111284"/>
      <w:r>
        <w:rPr>
          <w:lang w:val="sr-RS"/>
        </w:rPr>
        <w:t>дневним листовима</w:t>
      </w:r>
      <w:bookmarkEnd w:id="4"/>
      <w:r>
        <w:rPr>
          <w:lang w:val="sr-RS"/>
        </w:rPr>
        <w:t xml:space="preserve"> </w:t>
      </w:r>
      <w:bookmarkStart w:id="5" w:name="_Hlk485111268"/>
      <w:r>
        <w:rPr>
          <w:lang w:val="sr-RS"/>
        </w:rPr>
        <w:t>„Дневник“ и „Мађар Со“</w:t>
      </w:r>
      <w:bookmarkEnd w:id="5"/>
      <w:r>
        <w:rPr>
          <w:lang w:val="sr-RS"/>
        </w:rPr>
        <w:t xml:space="preserve"> и на интернет страници општине Aда </w:t>
      </w:r>
      <w:hyperlink r:id="rId2">
        <w:r>
          <w:rPr>
            <w:rStyle w:val="InternetLink"/>
            <w:lang w:val="sr-RS"/>
          </w:rPr>
          <w:t>www.ada.org.rs</w:t>
        </w:r>
      </w:hyperlink>
    </w:p>
    <w:p>
      <w:pPr>
        <w:pStyle w:val="Normal"/>
        <w:jc w:val="both"/>
        <w:rPr>
          <w:lang w:val="sr-RS"/>
        </w:rPr>
      </w:pPr>
      <w:r>
        <w:rPr>
          <w:lang w:val="sr-RS"/>
        </w:rPr>
      </w:r>
    </w:p>
    <w:p>
      <w:pPr>
        <w:pStyle w:val="Normal"/>
        <w:ind w:firstLine="708"/>
        <w:rPr>
          <w:lang w:val="sr-RS"/>
        </w:rPr>
      </w:pPr>
      <w:r>
        <w:rPr>
          <w:lang w:val="sr-RS"/>
        </w:rPr>
      </w:r>
    </w:p>
    <w:p>
      <w:pPr>
        <w:pStyle w:val="Normal"/>
        <w:ind w:firstLine="708"/>
        <w:rPr>
          <w:lang w:val="sr-RS"/>
        </w:rPr>
      </w:pPr>
      <w:r>
        <w:rPr>
          <w:lang w:val="sr-RS"/>
        </w:rPr>
      </w:r>
    </w:p>
    <w:p>
      <w:pPr>
        <w:pStyle w:val="Normal"/>
        <w:ind w:firstLine="708"/>
        <w:rPr>
          <w:lang w:val="sr-RS"/>
        </w:rPr>
      </w:pPr>
      <w:r>
        <w:rPr>
          <w:lang w:val="sr-RS"/>
        </w:rPr>
        <w:t>Република Србија</w:t>
      </w:r>
    </w:p>
    <w:p>
      <w:pPr>
        <w:pStyle w:val="Normal"/>
        <w:rPr>
          <w:lang w:val="sr-RS"/>
        </w:rPr>
      </w:pPr>
      <w:r>
        <w:rPr>
          <w:lang w:val="sr-RS"/>
        </w:rPr>
        <w:t>Аутономна Покрајина Војводина</w:t>
      </w:r>
    </w:p>
    <w:p>
      <w:pPr>
        <w:pStyle w:val="Normal"/>
        <w:ind w:firstLine="708"/>
        <w:rPr>
          <w:lang w:val="sr-RS"/>
        </w:rPr>
      </w:pPr>
      <w:r>
        <w:rPr>
          <w:lang w:val="sr-RS"/>
        </w:rPr>
        <w:t>Општина Ада</w:t>
      </w:r>
    </w:p>
    <w:p>
      <w:pPr>
        <w:pStyle w:val="Normal"/>
        <w:rPr>
          <w:lang w:val="sr-RS"/>
        </w:rPr>
      </w:pPr>
      <w:r>
        <w:rPr>
          <w:lang w:val="sr-RS"/>
        </w:rPr>
        <w:t>СКУПШТИНА ОПШТИНЕ АДА                                              ПРЕДСЕДНИК СО АДА</w:t>
      </w:r>
    </w:p>
    <w:p>
      <w:pPr>
        <w:pStyle w:val="Normal"/>
        <w:rPr/>
      </w:pPr>
      <w:r>
        <w:rPr>
          <w:lang w:val="sr-RS"/>
        </w:rPr>
        <w:t>Број: 02-17/2021-01                                                                            Јожеф Тобиаш с.р.</w:t>
      </w:r>
    </w:p>
    <w:p>
      <w:pPr>
        <w:pStyle w:val="Normal"/>
        <w:pBdr>
          <w:bottom w:val="single" w:sz="8" w:space="2" w:color="000000"/>
        </w:pBdr>
        <w:rPr>
          <w:lang w:val="sr-RS"/>
        </w:rPr>
      </w:pPr>
      <w:r>
        <w:rPr>
          <w:lang w:val="sr-RS"/>
        </w:rPr>
        <w:t>Ада, 24.06.2021. године</w:t>
      </w:r>
    </w:p>
    <w:p>
      <w:pPr>
        <w:pStyle w:val="Normal"/>
        <w:rPr>
          <w:lang w:val="sr-RS"/>
        </w:rPr>
      </w:pPr>
      <w:r>
        <w:rPr/>
      </w:r>
    </w:p>
    <w:p>
      <w:pPr>
        <w:pStyle w:val="Normal"/>
        <w:jc w:val="both"/>
        <w:rPr/>
      </w:pPr>
      <w:r>
        <w:rPr>
          <w:b/>
          <w:bCs/>
          <w:u w:val="single"/>
          <w:lang w:val="sr-CS"/>
        </w:rPr>
        <w:t>НАПОМЕНА</w:t>
      </w:r>
      <w:r>
        <w:rPr>
          <w:b w:val="false"/>
          <w:bCs w:val="false"/>
          <w:u w:val="none"/>
          <w:lang w:val="sr-CS"/>
        </w:rPr>
        <w:t xml:space="preserve">: </w:t>
      </w:r>
    </w:p>
    <w:p>
      <w:pPr>
        <w:pStyle w:val="Normal"/>
        <w:jc w:val="both"/>
        <w:rPr/>
      </w:pPr>
      <w:r>
        <w:rPr/>
      </w:r>
    </w:p>
    <w:p>
      <w:pPr>
        <w:pStyle w:val="Normal"/>
        <w:jc w:val="both"/>
        <w:rPr>
          <w:b w:val="false"/>
          <w:b w:val="false"/>
          <w:bCs w:val="false"/>
          <w:u w:val="none"/>
          <w:lang w:val="sr-CS"/>
        </w:rPr>
      </w:pPr>
      <w:r>
        <w:rPr>
          <w:b w:val="false"/>
          <w:bCs w:val="false"/>
          <w:u w:val="none"/>
          <w:lang w:val="sr-CS"/>
        </w:rPr>
        <w:t>Оглас о јавном конкурсу за избор директора Јавног предузећа за рекреацију „Адица“ Ада објављен је у „Службеном гласнику РС“, бр. 67, дана 0</w:t>
      </w:r>
      <w:r>
        <w:rPr>
          <w:b w:val="false"/>
          <w:bCs w:val="false"/>
          <w:u w:val="none"/>
          <w:lang w:val="hu-HU"/>
        </w:rPr>
        <w:t>2</w:t>
      </w:r>
      <w:r>
        <w:rPr>
          <w:b w:val="false"/>
          <w:bCs w:val="false"/>
          <w:u w:val="none"/>
          <w:lang w:val="sr-CS"/>
        </w:rPr>
        <w:t>. јула 20</w:t>
      </w:r>
      <w:r>
        <w:rPr>
          <w:b w:val="false"/>
          <w:bCs w:val="false"/>
          <w:u w:val="none"/>
          <w:lang w:val="hu-HU"/>
        </w:rPr>
        <w:t>21</w:t>
      </w:r>
      <w:r>
        <w:rPr>
          <w:b w:val="false"/>
          <w:bCs w:val="false"/>
          <w:u w:val="none"/>
          <w:lang w:val="sr-CS"/>
        </w:rPr>
        <w:t>. године.</w:t>
      </w:r>
    </w:p>
    <w:p>
      <w:pPr>
        <w:pStyle w:val="Normal"/>
        <w:jc w:val="both"/>
        <w:rPr>
          <w:lang w:val="sr-RS"/>
        </w:rPr>
      </w:pPr>
      <w:r>
        <w:rPr>
          <w:lang w:val="sr-RS"/>
        </w:rPr>
      </w:r>
    </w:p>
    <w:p>
      <w:pPr>
        <w:pStyle w:val="Normal"/>
        <w:rPr/>
      </w:pPr>
      <w:r>
        <w:rPr/>
      </w:r>
    </w:p>
    <w:sectPr>
      <w:type w:val="nextPage"/>
      <w:pgSz w:w="11906" w:h="16838"/>
      <w:pgMar w:left="1417" w:right="1417" w:header="0" w:top="1080"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roman"/>
    <w:pitch w:val="variable"/>
  </w:font>
</w:fonts>
</file>

<file path=word/settings.xml><?xml version="1.0" encoding="utf-8"?>
<w:settings xmlns:w="http://schemas.openxmlformats.org/wordprocessingml/2006/main">
  <w:zoom w:percent="140"/>
  <w:defaultTabStop w:val="709"/>
  <w:autoHyphenation w:val="fals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Cs w:val="24"/>
        <w:lang w:val="en-US" w:eastAsia="zh-CN" w:bidi="hi-IN"/>
      </w:rPr>
    </w:rPrDefault>
    <w:pPrDefault>
      <w:pPr>
        <w:widowControl/>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customStyle="1">
    <w:name w:val="Normal"/>
    <w:qFormat/>
    <w:pPr>
      <w:widowControl/>
      <w:suppressAutoHyphens w:val="true"/>
      <w:kinsoku w:val="true"/>
      <w:overflowPunct w:val="true"/>
      <w:autoSpaceDE w:val="true"/>
      <w:bidi w:val="0"/>
      <w:spacing w:lineRule="atLeast" w:line="100" w:before="0" w:after="0"/>
      <w:jc w:val="left"/>
    </w:pPr>
    <w:rPr>
      <w:rFonts w:ascii="Times New Roman" w:hAnsi="Times New Roman" w:eastAsia="Times New Roman" w:cs="Times New Roman"/>
      <w:color w:val="00000A"/>
      <w:kern w:val="0"/>
      <w:sz w:val="24"/>
      <w:szCs w:val="24"/>
      <w:lang w:val="en-US" w:eastAsia="ar-SA" w:bidi="ar-SA"/>
    </w:rPr>
  </w:style>
  <w:style w:type="character" w:styleId="DefaultParagraphFont" w:default="1">
    <w:name w:val="Default Paragraph Font"/>
    <w:uiPriority w:val="1"/>
    <w:semiHidden/>
    <w:unhideWhenUsed/>
    <w:qFormat/>
    <w:rPr/>
  </w:style>
  <w:style w:type="character" w:styleId="SzvegtrzsbehzssalChar" w:customStyle="1">
    <w:name w:val="Szövegtörzs behúzással Char"/>
    <w:basedOn w:val="DefaultParagraphFont"/>
    <w:qFormat/>
    <w:rPr>
      <w:rFonts w:ascii="Arial" w:hAnsi="Arial" w:eastAsia="Times New Roman" w:cs="Arial"/>
      <w:sz w:val="24"/>
      <w:szCs w:val="24"/>
      <w:lang w:eastAsia="ar-SA"/>
    </w:rPr>
  </w:style>
  <w:style w:type="character" w:styleId="InternetLink" w:customStyle="1">
    <w:name w:val="Internet Link"/>
    <w:basedOn w:val="DefaultParagraphFont"/>
    <w:rPr>
      <w:color w:val="0000FF"/>
      <w:u w:val="single"/>
    </w:rPr>
  </w:style>
  <w:style w:type="character" w:styleId="ListLabel1" w:customStyle="1">
    <w:name w:val="ListLabel 1"/>
    <w:qFormat/>
    <w:rPr>
      <w:rFonts w:eastAsia="Times New Roman" w:cs="Times New Roman"/>
      <w:b/>
    </w:rPr>
  </w:style>
  <w:style w:type="character" w:styleId="ListLabel2" w:customStyle="1">
    <w:name w:val="ListLabel 2"/>
    <w:qFormat/>
    <w:rPr>
      <w:rFonts w:eastAsia="Times New Roman" w:cs="Times New Roman"/>
    </w:rPr>
  </w:style>
  <w:style w:type="character" w:styleId="ListLabel3" w:customStyle="1">
    <w:name w:val="ListLabel 3"/>
    <w:qFormat/>
    <w:rPr>
      <w:rFonts w:cs="Courier New"/>
    </w:rPr>
  </w:style>
  <w:style w:type="character" w:styleId="ListLabel4" w:customStyle="1">
    <w:name w:val="ListLabel 4"/>
    <w:qFormat/>
    <w:rPr>
      <w:b/>
    </w:rPr>
  </w:style>
  <w:style w:type="character" w:styleId="ListLabel5" w:customStyle="1">
    <w:name w:val="ListLabel 5"/>
    <w:qFormat/>
    <w:rPr>
      <w:rFonts w:cs="Times New Roman"/>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b/>
    </w:rPr>
  </w:style>
  <w:style w:type="character" w:styleId="ListLabel10">
    <w:name w:val="ListLabel 10"/>
    <w:qFormat/>
    <w:rPr>
      <w:lang w:val="sr-RS"/>
    </w:rPr>
  </w:style>
  <w:style w:type="character" w:styleId="ListLabel11">
    <w:name w:val="ListLabel 11"/>
    <w:qFormat/>
    <w:rPr>
      <w:lang w:val="sr-RS"/>
    </w:rPr>
  </w:style>
  <w:style w:type="character" w:styleId="ListLabel12">
    <w:name w:val="ListLabel 12"/>
    <w:qFormat/>
    <w:rPr>
      <w:lang w:val="sr-RS"/>
    </w:rPr>
  </w:style>
  <w:style w:type="character" w:styleId="ListLabel13">
    <w:name w:val="ListLabel 13"/>
    <w:qFormat/>
    <w:rPr>
      <w:lang w:val="sr-RS"/>
    </w:rPr>
  </w:style>
  <w:style w:type="paragraph" w:styleId="Heading" w:customStyle="1">
    <w:name w:val="Heading"/>
    <w:basedOn w:val="Normal"/>
    <w:next w:val="TextBody"/>
    <w:qFormat/>
    <w:pPr>
      <w:keepNext w:val="true"/>
      <w:spacing w:before="240" w:after="120"/>
    </w:pPr>
    <w:rPr>
      <w:rFonts w:ascii="Arial" w:hAnsi="Arial" w:eastAsia="Lucida Sans Unicode" w:cs="Arial"/>
      <w:sz w:val="28"/>
      <w:szCs w:val="28"/>
    </w:rPr>
  </w:style>
  <w:style w:type="paragraph" w:styleId="TextBody" w:customStyle="1">
    <w:name w:val="Body Text"/>
    <w:basedOn w:val="Normal"/>
    <w:pPr>
      <w:spacing w:before="0" w:after="12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Unicode MS"/>
      <w:i/>
      <w:iCs/>
      <w:sz w:val="24"/>
      <w:szCs w:val="24"/>
    </w:rPr>
  </w:style>
  <w:style w:type="paragraph" w:styleId="Index" w:customStyle="1">
    <w:name w:val="Index"/>
    <w:basedOn w:val="Normal"/>
    <w:qFormat/>
    <w:pPr>
      <w:suppressLineNumbers/>
    </w:pPr>
    <w:rPr>
      <w:rFonts w:cs="Arial"/>
    </w:rPr>
  </w:style>
  <w:style w:type="paragraph" w:styleId="Caption1">
    <w:name w:val="caption"/>
    <w:basedOn w:val="Normal"/>
    <w:qFormat/>
    <w:pPr>
      <w:suppressLineNumbers/>
      <w:spacing w:before="120" w:after="120"/>
    </w:pPr>
    <w:rPr>
      <w:rFonts w:cs="Arial"/>
      <w:i/>
      <w:iCs/>
    </w:rPr>
  </w:style>
  <w:style w:type="paragraph" w:styleId="NoSpacing">
    <w:name w:val="No Spacing"/>
    <w:qFormat/>
    <w:pPr>
      <w:widowControl/>
      <w:suppressAutoHyphens w:val="true"/>
      <w:kinsoku w:val="true"/>
      <w:overflowPunct w:val="true"/>
      <w:autoSpaceDE w:val="true"/>
      <w:bidi w:val="0"/>
      <w:spacing w:lineRule="atLeast" w:line="100" w:before="0" w:after="0"/>
      <w:jc w:val="left"/>
    </w:pPr>
    <w:rPr>
      <w:rFonts w:ascii="Times New Roman" w:hAnsi="Times New Roman" w:eastAsia="Lucida Sans Unicode" w:cs="Mangal"/>
      <w:color w:val="00000A"/>
      <w:kern w:val="0"/>
      <w:sz w:val="24"/>
      <w:szCs w:val="21"/>
      <w:lang w:val="en-US" w:eastAsia="en-US" w:bidi="hi-IN"/>
    </w:rPr>
  </w:style>
  <w:style w:type="paragraph" w:styleId="TextBodyIndent" w:customStyle="1">
    <w:name w:val="Body Text Indent"/>
    <w:basedOn w:val="Normal"/>
    <w:pPr>
      <w:ind w:firstLine="720"/>
      <w:jc w:val="both"/>
    </w:pPr>
    <w:rPr>
      <w:rFonts w:ascii="Arial" w:hAnsi="Arial"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a.org.r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76E598-67B6-48DF-9E1B-A8DDF4055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Application>LibreOffice/6.1.0.3$Windows_x86 LibreOffice_project/efb621ed25068d70781dc026f7e9c5187a4decd1</Application>
  <Pages>3</Pages>
  <Words>975</Words>
  <Characters>5427</Characters>
  <CharactersWithSpaces>6478</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2013-10-28T11:13:00Z</dcterms:created>
  <dc:creator>Lea</dc:creator>
  <dc:description/>
  <dc:language>en-US</dc:language>
  <cp:lastModifiedBy/>
  <cp:lastPrinted>2013-10-28T11:12:00Z</cp:lastPrinted>
  <dcterms:modified xsi:type="dcterms:W3CDTF">2021-07-06T08:19:50Z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