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1"/>
        <w:spacing w:lineRule="auto" w:line="240"/>
        <w:ind w:hanging="0"/>
        <w:rPr>
          <w:rFonts w:ascii="Times New Roman" w:hAnsi="Times New Roman" w:eastAsia="TimesNewRomanPSMT" w:cs="Times New Roman"/>
          <w:lang w:val="sr-RS"/>
        </w:rPr>
      </w:pPr>
      <w:r>
        <w:rPr>
          <w:rFonts w:eastAsia="TimesNewRomanPSMT" w:cs="Times New Roman" w:ascii="Times New Roman" w:hAnsi="Times New Roman"/>
          <w:lang w:val="sr-RS"/>
        </w:rPr>
      </w:r>
    </w:p>
    <w:p>
      <w:pPr>
        <w:pStyle w:val="Normal"/>
        <w:spacing w:lineRule="auto" w:line="240"/>
        <w:jc w:val="both"/>
        <w:rPr>
          <w:lang w:val="hu-HU"/>
        </w:rPr>
      </w:pPr>
      <w:r>
        <w:rPr>
          <w:lang w:val="hu-HU"/>
        </w:rPr>
        <w:t xml:space="preserve">    </w:t>
      </w:r>
      <w:r>
        <w:rPr>
          <w:lang w:val="hu-HU"/>
        </w:rPr>
        <w:t>A közvállalatokról szóló törvény (SZK Hivatalos Közlönye, 15/2016. és 88/2019. számok) 36. szakaszának 3. és 4. bekezdése, 38. szakaszának 2. bekezdése és 39. szakasza, valamint az adai ADICA Üdültetési Közvállalat Igazgatójának megválasztására irányuló nyilvános pályázat lefolytatásáról szóló határozat (szám</w:t>
      </w:r>
      <w:r>
        <w:rPr>
          <w:rFonts w:eastAsia="TimesNewRomanPSMT"/>
          <w:lang w:val="hu-HU"/>
        </w:rPr>
        <w:t xml:space="preserve"> 02-17/2021-01, kelt:2021.04.24.) alapján, Ada Község Képviselő-testülete megjelenteti a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HIRDETMÉNYT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A NYILVÁNOS PÁLYÁZATRÓL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az adai ADICA Üdültetési Közvállalat igazgatója megválasztására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 -  A közvállalat adatai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A vállalat neve: </w:t>
      </w:r>
      <w:r>
        <w:rPr>
          <w:rFonts w:eastAsia="TimesNewRomanPSMT" w:ascii="Times New Roman" w:hAnsi="Times New Roman"/>
          <w:sz w:val="24"/>
          <w:szCs w:val="24"/>
          <w:lang w:val="hu-HU"/>
        </w:rPr>
        <w:t>ADICA Üdültetési Közvállalat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, Ada 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Székhely: Ada, Zmaj Jovina 25b.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Törzsszám: 08681350 </w:t>
      </w:r>
      <w:r>
        <w:rPr>
          <w:rFonts w:ascii="Times New Roman" w:hAnsi="Times New Roman"/>
          <w:sz w:val="24"/>
          <w:szCs w:val="24"/>
          <w:lang w:val="hu-HU"/>
        </w:rPr>
        <w:t>, PIB: 100983949.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vállalat főtevékenysége: 9311 – Sportlétesítmények tevékenysége.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II – A nyilvános pályázatott az alábbi munkahelyre folytatják le: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Az adai </w:t>
      </w:r>
      <w:r>
        <w:rPr>
          <w:rFonts w:eastAsia="TimesNewRomanPSMT" w:ascii="Times New Roman" w:hAnsi="Times New Roman"/>
          <w:sz w:val="24"/>
          <w:szCs w:val="24"/>
          <w:lang w:val="hu-HU"/>
        </w:rPr>
        <w:t>ADICA Üdültetési Közvállalat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igazgatója. 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Az igazgatót 4 éves időszakra nevezik ki.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III – A munkavégzés helye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Ada, Zmaj Jovina 25b.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IV – Az igazgató kinevezésének feltételei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 közvállalat igazgatója-jelöltjének az alábbi feltételnek kell megfelelnie</w:t>
      </w:r>
      <w:r>
        <w:rPr>
          <w:rFonts w:eastAsia="Times New Roman" w:ascii="Times New Roman" w:hAnsi="Times New Roman"/>
          <w:sz w:val="24"/>
          <w:szCs w:val="24"/>
          <w:lang w:val="hu-HU"/>
        </w:rPr>
        <w:t>: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1) nagykorú és cselekvőképes;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2) legalább négy évig tartó alapfokú, illetve 240 kreditpont értékű alapképzésben, akadémiai mesterképzésben, szakirányú mesterképzésben, speciális akadémiai képzésben vagy speciális szakirányú képzésben  szerzett  felsőfokú végzettséggel rendelkezik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3) legalább ötéves munkatapasztalata van olyan munkakörben, amely végzéséhez a jelen szakasz 2) pontja szerinti felsőfokú végzettségre van szükség;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4) legalább hároméves munkatapasztalata van a közvállalat feladataival kapcsolatos munkakörben;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5) ismeri a vállalatvezetés területét;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6) munkatapasztalattal rendelkezik a munkaszervezésben és az ügyvezetésben;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7) nem tagja politikai párt szervének, illetve szünetelteti a tisztség végzését a politikai párt szervében;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8) nem ítélték el legalább hat hónapig tartó börtönbüntetésre;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9) nem róttak ki rá biztonsági intézkedést a bűncselekményeket szabályozó törvénnyel összhangban, mégpedig a következők valamelyikét: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(1) kötelező pszichiátriai kezelés és őrzés egészségügyi intézményben;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(2) elhelyezés nélküli kötelező pszichiátriai kezelés;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(3) kábítószerfüggő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(4) alkoholista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(5) hivatás, tevékenység és kötelezettség végzésének tilalma.</w:t>
      </w:r>
    </w:p>
    <w:p>
      <w:pPr>
        <w:pStyle w:val="NoSpacing"/>
        <w:rPr>
          <w:rFonts w:ascii="Times New Roman" w:hAnsi="Times New Roman" w:eastAsia="TimesNewRomanPSMT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jelöltjének szakmai képesítését, tudását és készségét a közvállalat igazgatói tisztségére való kinevezéshez a választási eljárásban értékelik, a pályázatban beadott adatokba való betekintéssel, írásbeli és szóbeli ellenőrzéssel, illetve egyéb megfelelő módon a közvállalat munkaszükségleteinek megfelelően, összhangban a közvállalatok jogi helyzetét szabályozó törvénnyel és a közvállalatok igazgatói megválasztásának mércéiről szóló kormányrendelettel </w:t>
      </w:r>
      <w:r>
        <w:rPr>
          <w:rFonts w:eastAsia="TimesNewRomanPSMT" w:ascii="Times New Roman" w:hAnsi="Times New Roman"/>
          <w:sz w:val="24"/>
          <w:szCs w:val="24"/>
          <w:lang w:val="hu-HU"/>
        </w:rPr>
        <w:t>(</w:t>
      </w:r>
      <w:r>
        <w:rPr>
          <w:rFonts w:ascii="Times New Roman" w:hAnsi="Times New Roman"/>
          <w:sz w:val="24"/>
          <w:szCs w:val="24"/>
          <w:lang w:val="hu-HU"/>
        </w:rPr>
        <w:t xml:space="preserve">SZK Hivatalos Közlönye, </w:t>
      </w:r>
      <w:r>
        <w:rPr>
          <w:rFonts w:eastAsia="TimesNewRomanPSMT" w:ascii="Times New Roman" w:hAnsi="Times New Roman"/>
          <w:sz w:val="24"/>
          <w:szCs w:val="24"/>
          <w:lang w:val="hu-HU"/>
        </w:rPr>
        <w:t>65/2016. szám).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 – Pályázás és a melléklendő dokumentumok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nyilvános pályázatra jelentkezés tartalma: a pályázó utóneve és családneve, születési helye és ideje, </w:t>
      </w:r>
      <w:r>
        <w:rPr>
          <w:rFonts w:eastAsia="Times New Roman" w:ascii="Times New Roman" w:hAnsi="Times New Roman"/>
          <w:sz w:val="24"/>
          <w:szCs w:val="24"/>
          <w:lang w:val="hu-HU"/>
        </w:rPr>
        <w:t>lakcíme, telefonszáma</w:t>
      </w:r>
      <w:r>
        <w:rPr>
          <w:rFonts w:ascii="Times New Roman" w:hAnsi="Times New Roman"/>
          <w:sz w:val="24"/>
          <w:szCs w:val="24"/>
          <w:lang w:val="hu-HU"/>
        </w:rPr>
        <w:t xml:space="preserve">, e-mail címe,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végzettségről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munkatapasztalat fajtájáról és hosszáról 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külön ismeretekről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Az önéletrajzzal ellátott pályázathoz a jelöltek mellékelik a bizonyítékot a feltételek teljesítéséről, eredetiben vagy hitelesített fénymásolaton, mégpedig</w:t>
      </w:r>
      <w:r>
        <w:rPr>
          <w:rFonts w:ascii="Times New Roman" w:hAnsi="Times New Roman"/>
          <w:sz w:val="24"/>
          <w:szCs w:val="24"/>
          <w:lang w:val="hu-HU"/>
        </w:rPr>
        <w:t>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születési anyakönyvi kivonat </w:t>
      </w:r>
      <w:r>
        <w:rPr>
          <w:rFonts w:ascii="Times New Roman" w:hAnsi="Times New Roman"/>
          <w:sz w:val="24"/>
          <w:szCs w:val="24"/>
          <w:lang w:val="hu-HU"/>
        </w:rPr>
        <w:t>(az anyakönyvekről szóló törvénynek megfelelő űrlapon);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bizonylat a munkaképességről (kiadva az illetékes Szociális Gondozói Központ részéről);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SZK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állampolgársági bizonylat </w:t>
      </w:r>
      <w:r>
        <w:rPr>
          <w:rFonts w:ascii="Times New Roman" w:hAnsi="Times New Roman"/>
          <w:sz w:val="24"/>
          <w:szCs w:val="24"/>
          <w:lang w:val="hu-HU"/>
        </w:rPr>
        <w:t>(hat hónapnál nem régebbi, a nyilvános pályázatnak a SZK Hivatalos Közlönyében való megjelentetésének napjától számítva);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>diploma a megszerzett végzettségről</w:t>
      </w:r>
      <w:r>
        <w:rPr>
          <w:rFonts w:ascii="Times New Roman" w:hAnsi="Times New Roman"/>
          <w:sz w:val="24"/>
          <w:szCs w:val="24"/>
          <w:lang w:val="hu-HU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>okiratok, amelyek a munkatapasztalatot bizonyítják egyetemi végzettséget megkövetelő munkakörben</w:t>
      </w:r>
      <w:r>
        <w:rPr>
          <w:rFonts w:ascii="Times New Roman" w:hAnsi="Times New Roman"/>
          <w:sz w:val="24"/>
          <w:szCs w:val="24"/>
          <w:lang w:val="hu-HU"/>
        </w:rPr>
        <w:t xml:space="preserve"> (igazolások és egyéb dokumentumok, amelyek bizonyítják, hogy az illetőnek mennyi munkatapasztalata van </w:t>
      </w:r>
      <w:r>
        <w:rPr>
          <w:rFonts w:eastAsia="Times New Roman" w:ascii="Times New Roman" w:hAnsi="Times New Roman"/>
          <w:sz w:val="24"/>
          <w:szCs w:val="24"/>
          <w:lang w:val="hu-HU"/>
        </w:rPr>
        <w:t>egyetemi végzettséget megkövetelő munkakörben</w:t>
      </w:r>
      <w:r>
        <w:rPr>
          <w:rFonts w:ascii="Times New Roman" w:hAnsi="Times New Roman"/>
          <w:sz w:val="24"/>
          <w:szCs w:val="24"/>
          <w:lang w:val="hu-HU"/>
        </w:rPr>
        <w:t>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okiratok, amelyek a munkatapasztalatot bizonyítják a közvállalat ügyvitelével kapcsolatos munkakörben </w:t>
      </w:r>
      <w:r>
        <w:rPr>
          <w:rFonts w:ascii="Times New Roman" w:hAnsi="Times New Roman"/>
          <w:sz w:val="24"/>
          <w:szCs w:val="24"/>
          <w:lang w:val="hu-HU"/>
        </w:rPr>
        <w:t xml:space="preserve">(igazolások és egyéb dokumentumok, amelyek bizonyítják, hogy az illetőnek mennyi munkatapasztalata van </w:t>
      </w:r>
      <w:r>
        <w:rPr>
          <w:rFonts w:eastAsia="Times New Roman" w:ascii="Times New Roman" w:hAnsi="Times New Roman"/>
          <w:sz w:val="24"/>
          <w:szCs w:val="24"/>
          <w:lang w:val="hu-HU"/>
        </w:rPr>
        <w:t>a közvállalat ügyvitelével kapcsolatos munkakörben</w:t>
      </w:r>
      <w:r>
        <w:rPr>
          <w:rFonts w:ascii="Times New Roman" w:hAnsi="Times New Roman"/>
          <w:sz w:val="24"/>
          <w:szCs w:val="24"/>
          <w:lang w:val="hu-HU"/>
        </w:rPr>
        <w:t>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>okirat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  <w:lang w:val="hu-HU"/>
        </w:rPr>
        <w:t xml:space="preserve">ok, amelyek a munkatapasztalatot bizonyítják </w:t>
      </w:r>
      <w:r>
        <w:rPr>
          <w:rFonts w:ascii="Times New Roman" w:hAnsi="Times New Roman"/>
          <w:sz w:val="24"/>
          <w:szCs w:val="24"/>
          <w:lang w:val="hu-HU"/>
        </w:rPr>
        <w:t>munkaszervezésben és vezetésben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(igazolások és egyéb dokumentumok, amelyek bizonyítják, hogy az illetőnek mennyi munkatapasztalata van munkaszervezésben és vezetésben);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okirat, amely bizonyítja a koorporatív igazgatás területének ismeretét (tanúsítvány, vagy egyéb ügyirat, amely bizonyítja, hogy az illető személy ismeri a koorporatív igazgatás területét)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a jelölt bűnvádi és anyagi felelősség alatt adott nyilatkozata, hogy nem tagja politikai párt szervének, illetve hogy a politikai párt szervében betöltött tisztsége végzésének szüneteltetése lett elrendelve;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lang w:val="hu-HU"/>
        </w:rPr>
        <w:t xml:space="preserve">- az illetékes szerv bizonylata, hogy </w:t>
      </w:r>
      <w:r>
        <w:rPr>
          <w:color w:val="000000"/>
          <w:lang w:val="hu-HU"/>
        </w:rPr>
        <w:t xml:space="preserve">nem ítélték el legalább hat hónapig tartó börtönbüntetésre és </w:t>
      </w:r>
      <w:r>
        <w:rPr>
          <w:lang w:val="hu-HU"/>
        </w:rPr>
        <w:t xml:space="preserve">az illetékes szerv bizonylata, hogy </w:t>
      </w:r>
      <w:r>
        <w:rPr>
          <w:color w:val="000000"/>
          <w:lang w:val="hu-HU"/>
        </w:rPr>
        <w:t>nem róttak ki rá biztonsági intézkedést a bűncselekményeket szabályozó törvénnyel összhangban, mégpedig a következők valamelyikét: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- kötelező pszichiátriai kezelés és őrzés egészségügyi intézményben;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elhelyezés nélküli kötelező pszichiátriai kezelés;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kábítószerfüggő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alkoholista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hivatás, tevékenység és kötelezettség végzésének tilalma.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(hat hónapnál nem régebbi, a nyilvános pályázatnak a SZK Hivatalos Közlönyében való megjelentetésének napjától számítva);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határidőn túli, az értelmezhetetlen és a hiányos pályázatokat a Bizottság a Közvállalatok Igazgatóinak Megválasztására Ada Községben végzéssel elveti, amellyel szemben külön fellebbezés nem megengedett</w:t>
      </w:r>
      <w:r>
        <w:rPr>
          <w:rFonts w:eastAsia="TimesNewRomanPSMT"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hu-HU" w:eastAsia="sr-Latn-CS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 xml:space="preserve">VI – </w:t>
      </w:r>
      <w:r>
        <w:rPr>
          <w:rFonts w:ascii="Times New Roman" w:hAnsi="Times New Roman"/>
          <w:b/>
          <w:sz w:val="24"/>
          <w:szCs w:val="24"/>
          <w:lang w:val="hu-HU" w:eastAsia="sr-Latn-CS"/>
        </w:rPr>
        <w:t>Pályázási határidő és a pályázás címe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pályázatra való jelentkezés határideje 30 nap a jelen pályázatnak a Szerb Köztársaság Hivatalos Közlönyében való megjelentetésének napjától számítva</w:t>
      </w:r>
      <w:r>
        <w:rPr>
          <w:rFonts w:eastAsia="Times New Roman"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 nyilvános pályázatra való jelentkezést, a feltételek teljesítéséről szóló bizonyítékokkal egyetemben, ajánlott küldeményként postai úton, vagy az Adai KKH iktatóján keresztül lehet beterjeszteni, zárt borítékban az alábbi címre: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Ada Községbeli Közvállalatok Igazgatói Megválasztásának Pályázatait Lefolytató Bizottság</w:t>
      </w:r>
      <w:r>
        <w:rPr>
          <w:rFonts w:eastAsia="TimesNewRomanPSMT" w:ascii="Times New Roman" w:hAnsi="Times New Roman"/>
          <w:sz w:val="24"/>
          <w:szCs w:val="24"/>
          <w:lang w:val="hu-HU"/>
        </w:rPr>
        <w:t xml:space="preserve">, 24430 Ada, Felszabadulás tér 1., az alábbi megjelöléssel: </w:t>
      </w:r>
      <w:r>
        <w:rPr>
          <w:rFonts w:eastAsia="TimesNewRomanPSMT" w:ascii="Times New Roman" w:hAnsi="Times New Roman"/>
          <w:b/>
          <w:bCs/>
          <w:sz w:val="24"/>
          <w:szCs w:val="24"/>
          <w:lang w:val="hu-HU"/>
        </w:rPr>
        <w:t>„ Pályázat a ADICA Üdültetési Közvállalat, Ada igazgatójának megválasztására“</w:t>
      </w: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VII – A tájékoztatással megbízott személy: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Tamara Panić</w:t>
      </w:r>
      <w:r>
        <w:rPr>
          <w:rFonts w:eastAsia="Times New Roman" w:ascii="Times New Roman" w:hAnsi="Times New Roman"/>
          <w:sz w:val="24"/>
          <w:szCs w:val="24"/>
          <w:lang w:val="hu-HU"/>
        </w:rPr>
        <w:t>, telefon: 024/852-106 mellék 211, minden munkanapon 8.00 - 12.00 óráig.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VIII – A hirdetmény megjelentetése</w:t>
      </w:r>
    </w:p>
    <w:p>
      <w:pPr>
        <w:pStyle w:val="Normal"/>
        <w:spacing w:lineRule="auto" w:line="240"/>
        <w:jc w:val="both"/>
        <w:rPr/>
      </w:pPr>
      <w:r>
        <w:rPr>
          <w:lang w:val="hu-HU"/>
        </w:rPr>
        <w:t xml:space="preserve">A nyilvános pályázat hirdetményét megjelentetni a Szerb Köztársaság Hivatalos Közlönyében, Ada Község Hivatalos Lapjában, a Dnevnik és a Magyar szó napilapokban, valamint Ada község internetes oldalán:  </w:t>
      </w:r>
      <w:hyperlink r:id="rId2">
        <w:r>
          <w:rPr>
            <w:rStyle w:val="InternetLink"/>
            <w:lang w:val="hu-HU"/>
          </w:rPr>
          <w:t>www.ada.org.rs</w:t>
        </w:r>
      </w:hyperlink>
    </w:p>
    <w:p>
      <w:pPr>
        <w:pStyle w:val="Normal"/>
        <w:spacing w:lineRule="auto" w:line="240"/>
        <w:ind w:firstLine="708"/>
        <w:rPr>
          <w:lang w:val="hu-HU"/>
        </w:rPr>
      </w:pPr>
      <w:r>
        <w:rPr>
          <w:lang w:val="hu-HU"/>
        </w:rPr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Szerb Köztársaság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Vajdaság Autonóm Tartomány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Ada község</w:t>
        <w:tab/>
        <w:t xml:space="preserve">                                                                      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 xml:space="preserve">ADA KÖZSÉG KÉPVISELŐ–TESTÜLETE </w:t>
        <w:tab/>
        <w:t xml:space="preserve">               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/>
      </w:pPr>
      <w:r>
        <w:rPr>
          <w:lang w:val="hu-HU"/>
        </w:rPr>
        <w:t xml:space="preserve">Szám:02-17/2021-01                                                                           Tóbiás József s.k.                                                                                                      </w:t>
      </w:r>
    </w:p>
    <w:p>
      <w:pPr>
        <w:pStyle w:val="Normal"/>
        <w:rPr/>
      </w:pPr>
      <w:r>
        <w:rPr>
          <w:lang w:val="hu-HU"/>
        </w:rPr>
        <w:t>Ada, 2021.06.24.                                                                                ADA KKT ELNÖKE</w:t>
      </w:r>
    </w:p>
    <w:p>
      <w:pPr>
        <w:pStyle w:val="Normal"/>
        <w:pBdr>
          <w:bottom w:val="single" w:sz="8" w:space="2" w:color="000000"/>
        </w:pBdr>
        <w:rPr>
          <w:lang w:val="hu-HU"/>
        </w:rPr>
      </w:pPr>
      <w:r>
        <w:rPr/>
      </w:r>
    </w:p>
    <w:p>
      <w:pPr>
        <w:pStyle w:val="Normal"/>
        <w:rPr>
          <w:lang w:val="hu-HU"/>
        </w:rPr>
      </w:pPr>
      <w:r>
        <w:rPr/>
      </w:r>
    </w:p>
    <w:p>
      <w:pPr>
        <w:pStyle w:val="Normal"/>
        <w:rPr>
          <w:lang w:val="hu-HU"/>
        </w:rPr>
      </w:pPr>
      <w:r>
        <w:rPr/>
      </w:r>
    </w:p>
    <w:p>
      <w:pPr>
        <w:pStyle w:val="Normal"/>
        <w:spacing w:before="0" w:after="0"/>
        <w:rPr>
          <w:b/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MEGJEGYZÉS: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u w:val="none"/>
          <w:lang w:val="hu-HU"/>
        </w:rPr>
        <w:t xml:space="preserve">Az adai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val="hu-HU" w:bidi="ar-SA"/>
        </w:rPr>
        <w:t>„Adica” Üdültetési Közvállalat</w:t>
      </w:r>
      <w:r>
        <w:rPr>
          <w:b w:val="false"/>
          <w:bCs w:val="false"/>
          <w:u w:val="none"/>
          <w:lang w:val="hu-HU"/>
        </w:rPr>
        <w:t xml:space="preserve"> igazgatójának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val="hu-HU" w:bidi="ar-SA"/>
        </w:rPr>
        <w:t>megválasztásáro</w:t>
      </w:r>
      <w:r>
        <w:rPr>
          <w:b w:val="false"/>
          <w:bCs w:val="false"/>
          <w:u w:val="none"/>
          <w:lang w:val="hu-HU"/>
        </w:rPr>
        <w:t>l szóló nyilvános hirdetmény 20</w:t>
      </w:r>
      <w:r>
        <w:rPr>
          <w:b w:val="false"/>
          <w:bCs w:val="false"/>
          <w:u w:val="none"/>
          <w:lang w:val="hu-HU"/>
        </w:rPr>
        <w:t>21</w:t>
      </w:r>
      <w:r>
        <w:rPr>
          <w:b w:val="false"/>
          <w:bCs w:val="false"/>
          <w:u w:val="none"/>
          <w:lang w:val="hu-HU"/>
        </w:rPr>
        <w:t xml:space="preserve">. július </w:t>
      </w:r>
      <w:r>
        <w:rPr>
          <w:b w:val="false"/>
          <w:bCs w:val="false"/>
          <w:u w:val="none"/>
          <w:lang w:val="hu-HU"/>
        </w:rPr>
        <w:t>2</w:t>
      </w:r>
      <w:r>
        <w:rPr>
          <w:b w:val="false"/>
          <w:bCs w:val="false"/>
          <w:u w:val="none"/>
          <w:lang w:val="hu-HU"/>
        </w:rPr>
        <w:t>-</w:t>
      </w:r>
      <w:r>
        <w:rPr>
          <w:b w:val="false"/>
          <w:bCs w:val="false"/>
          <w:u w:val="none"/>
          <w:lang w:val="hu-HU"/>
        </w:rPr>
        <w:t>á</w:t>
      </w:r>
      <w:r>
        <w:rPr>
          <w:b w:val="false"/>
          <w:bCs w:val="false"/>
          <w:u w:val="none"/>
          <w:lang w:val="hu-HU"/>
        </w:rPr>
        <w:t xml:space="preserve">n megjelent a Szerb Köztársaság Hivatalos Közleménye 67. számában.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6372d2"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6372d2"/>
    <w:rPr>
      <w:color w:val="0000FF"/>
      <w:u w:val="single"/>
      <w:lang w:val="en-US" w:eastAsia="en-US" w:bidi="en-US"/>
    </w:rPr>
  </w:style>
  <w:style w:type="character" w:styleId="NoSpacingChar" w:customStyle="1">
    <w:name w:val="No Spacing Char"/>
    <w:link w:val="NoSpacing"/>
    <w:uiPriority w:val="1"/>
    <w:qFormat/>
    <w:rsid w:val="006372d2"/>
    <w:rPr>
      <w:rFonts w:ascii="Calibri" w:hAnsi="Calibri" w:eastAsia="Arial" w:cs="Times New Roman"/>
      <w:kern w:val="2"/>
      <w:lang w:val="sr-Latn-CS" w:eastAsia="zh-CN"/>
    </w:rPr>
  </w:style>
  <w:style w:type="character" w:styleId="WWDefaultStyleChar" w:customStyle="1">
    <w:name w:val="WW-Default Style Char"/>
    <w:link w:val="WW-DefaultStyle"/>
    <w:qFormat/>
    <w:rsid w:val="006372d2"/>
    <w:rPr>
      <w:rFonts w:ascii="Times New Roman" w:hAnsi="Times New Roman" w:eastAsia="Times New Roman" w:cs="Times New Roman"/>
      <w:color w:val="00000A"/>
      <w:sz w:val="24"/>
      <w:szCs w:val="24"/>
      <w:lang w:val="sr-Latn-CS" w:eastAsia="zh-CN"/>
    </w:rPr>
  </w:style>
  <w:style w:type="character" w:styleId="ListLabel1">
    <w:name w:val="ListLabel 1"/>
    <w:qFormat/>
    <w:rPr>
      <w:rFonts w:ascii="Times New Roman" w:hAnsi="Times New Roman" w:cs="Times New Roman"/>
      <w:lang w:val="sr-RS"/>
    </w:rPr>
  </w:style>
  <w:style w:type="character" w:styleId="ListLabel2">
    <w:name w:val="ListLabel 2"/>
    <w:qFormat/>
    <w:rPr>
      <w:lang w:val="hu-HU"/>
    </w:rPr>
  </w:style>
  <w:style w:type="character" w:styleId="ListLabel3">
    <w:name w:val="ListLabel 3"/>
    <w:qFormat/>
    <w:rPr>
      <w:lang w:val="hu-HU"/>
    </w:rPr>
  </w:style>
  <w:style w:type="character" w:styleId="ListLabel13">
    <w:name w:val="ListLabel 13"/>
    <w:qFormat/>
    <w:rPr>
      <w:lang w:val="hu-HU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b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4">
    <w:name w:val="ListLabel 4"/>
    <w:qFormat/>
    <w:rPr>
      <w:b/>
    </w:rPr>
  </w:style>
  <w:style w:type="character" w:styleId="SzvegtrzsbehzssalChar">
    <w:name w:val="Szövegtörzs behúzással Char"/>
    <w:basedOn w:val="DefaultParagraphFont"/>
    <w:qFormat/>
    <w:rPr>
      <w:rFonts w:ascii="Arial" w:hAnsi="Arial" w:eastAsia="Times New Roman" w:cs="Arial"/>
      <w:sz w:val="24"/>
      <w:szCs w:val="24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link w:val="NoSpacingChar"/>
    <w:uiPriority w:val="1"/>
    <w:qFormat/>
    <w:rsid w:val="006372d2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Arial" w:cs="Times New Roman" w:asciiTheme="minorHAnsi" w:hAnsiTheme="minorHAnsi"/>
      <w:color w:val="auto"/>
      <w:kern w:val="2"/>
      <w:sz w:val="24"/>
      <w:szCs w:val="22"/>
      <w:lang w:val="sr-Latn-CS" w:eastAsia="zh-CN" w:bidi="ar-SA"/>
    </w:rPr>
  </w:style>
  <w:style w:type="paragraph" w:styleId="Normal1" w:customStyle="1">
    <w:name w:val="Normal1"/>
    <w:basedOn w:val="Normal"/>
    <w:qFormat/>
    <w:rsid w:val="006372d2"/>
    <w:pPr>
      <w:widowControl/>
      <w:tabs>
        <w:tab w:val="left" w:pos="720" w:leader="none"/>
      </w:tabs>
      <w:spacing w:lineRule="atLeast" w:line="100" w:before="28" w:after="28"/>
    </w:pPr>
    <w:rPr>
      <w:rFonts w:ascii="Arial" w:hAnsi="Arial" w:eastAsia="Times New Roman" w:cs="Arial"/>
      <w:color w:val="000000"/>
      <w:kern w:val="0"/>
      <w:lang w:val="en-US" w:eastAsia="ar-SA"/>
    </w:rPr>
  </w:style>
  <w:style w:type="paragraph" w:styleId="BodyTextIndent1" w:customStyle="1">
    <w:name w:val="Body Text Indent1"/>
    <w:basedOn w:val="Normal1"/>
    <w:qFormat/>
    <w:rsid w:val="006372d2"/>
    <w:pPr>
      <w:spacing w:before="0" w:after="0"/>
      <w:ind w:firstLine="720"/>
      <w:jc w:val="both"/>
    </w:pPr>
    <w:rPr>
      <w:color w:val="00000A"/>
    </w:rPr>
  </w:style>
  <w:style w:type="paragraph" w:styleId="TextBodyIndent" w:customStyle="1">
    <w:name w:val="Body Text Indent"/>
    <w:basedOn w:val="Normal"/>
    <w:rsid w:val="006372d2"/>
    <w:pPr>
      <w:spacing w:lineRule="atLeast" w:line="100"/>
      <w:jc w:val="both"/>
    </w:pPr>
    <w:rPr>
      <w:kern w:val="0"/>
      <w:sz w:val="20"/>
      <w:lang w:val="en-US"/>
    </w:rPr>
  </w:style>
  <w:style w:type="paragraph" w:styleId="WWDefaultStyle" w:customStyle="1">
    <w:name w:val="WW-Default Style"/>
    <w:link w:val="WW-DefaultStyleChar"/>
    <w:qFormat/>
    <w:rsid w:val="006372d2"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r-Latn-CS" w:eastAsia="zh-CN" w:bidi="ar-S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a.org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 LibreOffice_project/efb621ed25068d70781dc026f7e9c5187a4decd1</Application>
  <Pages>3</Pages>
  <Words>829</Words>
  <Characters>6080</Characters>
  <CharactersWithSpaces>7206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2021-07-05T08:14:00Z</dcterms:created>
  <dc:creator>user</dc:creator>
  <dc:description/>
  <dc:language>en-US</dc:language>
  <cp:lastModifiedBy/>
  <dcterms:modified xsi:type="dcterms:W3CDTF">2021-07-06T08:07:06Z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