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határozat a pályázat kiírása eljárásának elindításáról a gazdasági társaságok támogatására a gyakorlati oktatáson részt vevő tanulók szerződésbe foglalt térítményének visszatérítésén keresztül (Ada Község Hivatalos Lapja, 3/2019. szám) 6. szakasza alapján,  a Bizottság a Pályázat a Gazdasági Társaságok Támogatására a Gyakorlati Oktatáson Részt Vevő Tanulók Szerződésbe Foglalt Térítményének Visszatérítésén Keresztül Lefolytatására </w:t>
      </w: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>a további szövegben: Bizottság)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2019.01.21. </w:t>
      </w:r>
      <w:r>
        <w:rPr>
          <w:rFonts w:cs="Times New Roman" w:ascii="Times New Roman" w:hAnsi="Times New Roman"/>
          <w:sz w:val="24"/>
          <w:szCs w:val="24"/>
        </w:rPr>
        <w:t xml:space="preserve"> kiírja a</w:t>
      </w:r>
    </w:p>
    <w:p>
      <w:pPr>
        <w:pStyle w:val="Normal"/>
        <w:rPr>
          <w:rFonts w:eastAsia="Times New Roman"/>
          <w:highlight w:val="yellow"/>
          <w:lang w:val="hu-HU"/>
        </w:rPr>
      </w:pPr>
      <w:r>
        <w:rPr>
          <w:rFonts w:eastAsia="Times New Roman"/>
          <w:highlight w:val="yellow"/>
          <w:lang w:val="hu-HU"/>
        </w:rPr>
      </w:r>
    </w:p>
    <w:p>
      <w:pPr>
        <w:pStyle w:val="Nincstrkz"/>
        <w:jc w:val="center"/>
        <w:rPr>
          <w:rFonts w:ascii="Times New Roman" w:hAnsi="Times New Roman" w:eastAsia="Arial Unicode MS" w:cs="Times New Roman"/>
          <w:b/>
          <w:b/>
          <w:kern w:val="2"/>
          <w:sz w:val="24"/>
          <w:szCs w:val="24"/>
          <w:lang w:eastAsia="hu-HU"/>
        </w:rPr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>PÁLYÁZATOT</w:t>
      </w:r>
    </w:p>
    <w:p>
      <w:pPr>
        <w:pStyle w:val="Nincstrkz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hu-HU"/>
        </w:rPr>
        <w:t xml:space="preserve"> </w:t>
      </w: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>A GAZDASÁGI TÁRSASÁGOK TÁMOGATÁSÁRA A GYAKORLATI OKTATÁSON RÉSZT VEVŐ TANULÓK SZERZŐDÉSBE FOGLALT TÉRÍTMÉNYÉNEK VISSZATÉRÍTÉSÉN KERESZTÜL</w:t>
      </w:r>
    </w:p>
    <w:p>
      <w:pPr>
        <w:pStyle w:val="Normal"/>
        <w:rPr>
          <w:b/>
          <w:b/>
          <w:highlight w:val="yellow"/>
          <w:lang w:val="hu-HU"/>
        </w:rPr>
      </w:pPr>
      <w:r>
        <w:rPr>
          <w:b/>
          <w:highlight w:val="yellow"/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 xml:space="preserve">I.  AZ ESZKÖZÖK RENDELTETÉSE 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  <w:t>A pályázat kiírásának célja az adai Műszaki iskola tanulói szerződésbe foglalt térítményének visszatérítése a gazdasági társaságoknak, azon tanulókra akik a gyakorlati oktatást az adott gazdasági társaságokban végzik.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>II. PÁLYÁZATI ESZKÖZÖK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határozatban a pályázat kiírása eljárásának elindításáról a gazdasági társaságok támogatására a gyakorlati oktatáson részt vevő tanulók szerződésbe foglalt térítményének visszatérítésén keresztül előirányzott eszközök összege 350.000,00 dinár.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aszerbekezds"/>
        <w:jc w:val="center"/>
        <w:rPr>
          <w:b/>
          <w:b/>
          <w:lang w:val="hu-HU"/>
        </w:rPr>
      </w:pPr>
      <w:r>
        <w:rPr>
          <w:b/>
          <w:lang w:val="hu-HU"/>
        </w:rPr>
        <w:t>III. PÁLYÁZÓK KÖRE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rPr>
          <w:b/>
          <w:b/>
          <w:lang w:val="hu-HU"/>
        </w:rPr>
      </w:pPr>
      <w:r>
        <w:rPr>
          <w:b/>
          <w:lang w:val="hu-HU"/>
        </w:rPr>
        <w:t>A pályázatra azok a gazdasági társaságok jelentkezhetnek, amelyek: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székhelye Ada község területén található;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nincsenek csődeljárás alatt vagy nem kezdték meg a felszámolási eljárást: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a pályázás pillanatában nincs semmilyen fiskális kötelezettségük az önkormányzat felé;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teljesítették az összes szerződéses kötelezettségüket.</w:t>
      </w:r>
    </w:p>
    <w:p>
      <w:pPr>
        <w:pStyle w:val="Listaszerbekezds"/>
        <w:widowControl/>
        <w:suppressAutoHyphens w:val="false"/>
        <w:spacing w:lineRule="auto" w:line="276"/>
        <w:rPr>
          <w:lang w:val="hu-HU" w:eastAsia="hu-HU"/>
        </w:rPr>
      </w:pPr>
      <w:r>
        <w:rPr>
          <w:lang w:val="hu-HU" w:eastAsia="hu-HU"/>
        </w:rPr>
      </w:r>
    </w:p>
    <w:p>
      <w:pPr>
        <w:pStyle w:val="Nincstrkz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V. A PÁLYÁZAT LEFOLYTATÁSÁNAK HATÁRIDEJEI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 pályázatra jelentkezés határideje 2019.01.28.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Az eszközök felosztásáról szóló határozatot, legkésőbb a pályázat lezárásának napjától számított 15 napos határidőben hozzák meg.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incstrkz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A PÁLYÁZÓK RÉSZÉRŐL MELLÉKELENDŐ DOKUMENTÁCIÓ</w:t>
      </w:r>
    </w:p>
    <w:p>
      <w:pPr>
        <w:pStyle w:val="Normal"/>
        <w:widowControl/>
        <w:suppressAutoHyphens w:val="false"/>
        <w:spacing w:lineRule="auto" w:line="276"/>
        <w:rPr>
          <w:b/>
          <w:b/>
          <w:color w:val="000000"/>
          <w:lang w:val="hu-HU"/>
        </w:rPr>
      </w:pPr>
      <w:r>
        <w:rPr>
          <w:b/>
          <w:color w:val="000000"/>
          <w:lang w:val="hu-HU"/>
        </w:rPr>
        <w:t>Szükséges dokumentáció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a bejegyzésről Gazdasági Nyilvántartási Ügynökségből;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hogy a gazdasági társaság nincs csődeljárás alatt vagy nem kezdték meg a felszámolási eljárását;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/>
      </w:pPr>
      <w:r>
        <w:rPr>
          <w:color w:val="000000"/>
          <w:lang w:val="hu-HU"/>
        </w:rPr>
        <w:t>a helyi adóadminisztráció bizonylata a kötelezettségek teljesítéséről</w:t>
      </w:r>
      <w:r>
        <w:rPr>
          <w:lang w:val="hu-HU"/>
        </w:rPr>
        <w:t>;</w:t>
      </w:r>
    </w:p>
    <w:p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bizonylat az összes szerződéses kötelezettség teljesítéséről.</w:t>
      </w:r>
    </w:p>
    <w:p>
      <w:pPr>
        <w:pStyle w:val="Nincstrkz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ind w:left="72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A PÁLYÁZÁS MÓDJA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 megjelenik Ada Község Hivatalos Lapjában, Ada község honlapján, www.ada.org.rs, valamint Ada község hirdetőtábláján, ahol láthatók és elérhetők a pályázat egész ideje alatt.</w:t>
      </w:r>
    </w:p>
    <w:p>
      <w:pPr>
        <w:pStyle w:val="Nincstrkz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pályázat beadásának címe: Ada község, Felszabadulás tér 1., 24430 Ada, az alábbi megjelöléssel </w:t>
      </w:r>
      <w:r>
        <w:rPr>
          <w:rFonts w:cs="Times New Roman" w:ascii="Times New Roman" w:hAnsi="Times New Roman"/>
          <w:sz w:val="24"/>
          <w:szCs w:val="24"/>
          <w:lang w:val="hu-HU" w:eastAsia="hu-HU"/>
        </w:rPr>
        <w:t>: „P</w:t>
      </w:r>
      <w:r>
        <w:rPr>
          <w:rFonts w:cs="Times New Roman" w:ascii="Times New Roman" w:hAnsi="Times New Roman"/>
          <w:sz w:val="24"/>
          <w:szCs w:val="24"/>
        </w:rPr>
        <w:t>ályázat a gazdasági társaságok támogatására a gyakorlati oktatáson részt vevő tanulók szerződésbe foglalt térítményének visszatérítésén keresztül</w:t>
      </w:r>
      <w:r>
        <w:rPr>
          <w:rFonts w:cs="Times New Roman" w:ascii="Times New Roman" w:hAnsi="Times New Roman"/>
          <w:sz w:val="24"/>
          <w:szCs w:val="24"/>
          <w:lang w:val="hu-HU" w:eastAsia="hu-HU"/>
        </w:rPr>
        <w:t>“.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határidőn-túl beérkező pályázatok nem kerülnek elbírálás alá.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pályázati eszközök felosztásáról szóló határozat megjelenik Ada község internetes oldalán, www.ada.org.rs, és elektronikus formában kézbesítve lesz a pályázat minden résztvevőjének.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Mindazon pályázóval szerződés lesz kötve, akinek az előző bekezdésben feltüntetett határozat szerint eszközöket osztottak fel.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rPr>
          <w:lang w:val="hu-HU" w:eastAsia="hu-HU"/>
        </w:rPr>
      </w:pPr>
      <w:r>
        <w:rPr>
          <w:lang w:val="hu-HU" w:eastAsia="hu-HU"/>
        </w:rPr>
        <w:t>A  pályázat ideje alatt további tájékoztatás munkanapokon 10-12 óráig kérhető a 024/852-106 telefonszám 217-es mellékén. Kontakt személy: Vanja Gavrilović.</w:t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rFonts w:eastAsia="Times New Roman"/>
          <w:lang w:val="hu-HU"/>
        </w:rPr>
      </w:pPr>
      <w:r>
        <w:rPr>
          <w:rFonts w:eastAsia="Times New Roman"/>
          <w:lang w:val="hu-HU"/>
        </w:rPr>
        <w:t>Szerb Köztársaság</w:t>
        <w:br/>
        <w:t>Vajdaság Autonóm Tartomány</w:t>
        <w:br/>
        <w:t xml:space="preserve">Ada község </w:t>
        <w:br/>
        <w:t xml:space="preserve">BIZOTTSÁG </w:t>
        <w:tab/>
        <w:t xml:space="preserve">         </w:t>
        <w:tab/>
        <w:tab/>
        <w:tab/>
        <w:tab/>
        <w:tab/>
        <w:t xml:space="preserve">              </w:t>
      </w:r>
    </w:p>
    <w:p>
      <w:pPr>
        <w:pStyle w:val="Normal"/>
        <w:rPr>
          <w:rFonts w:eastAsia="Times New Roman"/>
          <w:lang w:val="hu-HU"/>
        </w:rPr>
      </w:pPr>
      <w:r>
        <w:rPr>
          <w:rFonts w:eastAsia="Times New Roman"/>
          <w:lang w:val="hu-HU"/>
        </w:rPr>
        <w:t>Szám: 020-6-11/2019-03</w:t>
        <w:tab/>
        <w:t xml:space="preserve">                      </w:t>
        <w:tab/>
        <w:tab/>
        <w:tab/>
        <w:tab/>
        <w:t xml:space="preserve">    ELNÖK </w:t>
      </w:r>
    </w:p>
    <w:p>
      <w:pPr>
        <w:pStyle w:val="Normal"/>
        <w:rPr>
          <w:lang w:val="hu-HU"/>
        </w:rPr>
      </w:pPr>
      <w:r>
        <w:rPr>
          <w:lang w:val="hu-HU"/>
        </w:rPr>
        <w:t>Keltezés: 21.01.2019.</w:t>
        <w:tab/>
        <w:tab/>
        <w:tab/>
        <w:tab/>
        <w:tab/>
        <w:tab/>
        <w:t>Zaj Szabó Titanilla s.k.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rFonts w:cs="Times New Roman"/>
        <w:lang w:val="hr-HR" w:eastAsia="hu-HU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  <w:color w:val="000000"/>
        <w:lang w:val="hr-HR" w:eastAsia="hu-H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hu-HU" w:eastAsia="zh-CN" w:bidi="hi-IN"/>
    </w:rPr>
  </w:style>
  <w:style w:type="character" w:styleId="WW8Num5z0">
    <w:name w:val="WW8Num5z0"/>
    <w:qFormat/>
    <w:rPr>
      <w:rFonts w:ascii="Times New Roman" w:hAnsi="Times New Roman" w:cs="Times New Roman"/>
      <w:sz w:val="24"/>
      <w:szCs w:val="24"/>
      <w:lang w:val="hr-HR" w:eastAsia="hu-HU"/>
    </w:rPr>
  </w:style>
  <w:style w:type="character" w:styleId="WW8Num2z0">
    <w:name w:val="WW8Num2z0"/>
    <w:qFormat/>
    <w:rPr>
      <w:rFonts w:ascii="Times New Roman" w:hAnsi="Times New Roman" w:cs="Times New Roman"/>
      <w:color w:val="000000"/>
      <w:sz w:val="24"/>
      <w:szCs w:val="24"/>
      <w:lang w:val="hr-HR"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incstrkz">
    <w:name w:val="Nincs térköz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hu-HU" w:eastAsia="zh-CN" w:bidi="ar-SA"/>
    </w:rPr>
  </w:style>
  <w:style w:type="paragraph" w:styleId="Listaszerbekezds">
    <w:name w:val="Listaszerű bekezdés"/>
    <w:basedOn w:val="Normal"/>
    <w:qFormat/>
    <w:pPr>
      <w:spacing w:before="0" w:after="0"/>
      <w:ind w:left="720" w:right="0" w:hanging="0"/>
      <w:contextualSpacing/>
    </w:pPr>
    <w:rPr/>
  </w:style>
  <w:style w:type="numbering" w:styleId="WW8Num5">
    <w:name w:val="WW8Num5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2</Pages>
  <Words>391</Words>
  <Characters>2846</Characters>
  <CharactersWithSpaces>3270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2019-04-11T12:37:57Z</dcterms:created>
  <dc:creator/>
  <dc:description/>
  <dc:language>hu-HU</dc:language>
  <cp:lastModifiedBy/>
  <dcterms:modified xsi:type="dcterms:W3CDTF">2019-04-11T12:38:11Z</dcterms:modified>
  <cp:revision>1</cp:revision>
  <dc:subject/>
  <dc:title/>
</cp:coreProperties>
</file>