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u-HU"/>
        </w:rPr>
      </w:pPr>
      <w:r>
        <w:rPr>
          <w:lang w:val="hu-HU"/>
        </w:rPr>
        <w:t xml:space="preserve">A határozat a pályázat kiírása eljárásának elindításáról a  gazdasági társaságok és vállalkozók, mint a hazai és a nemzetközi kiállítások résztvevői támogatására (Ada Község Hivatalos Lapja, 3/2019. szám) 6. szakasza alapján, a Bizottság a Pályázat a  Gazdasági Társaságok és Vállalkozók, mint a Hazai és a Nemzetközi Kiállítások résztvevői Támogatására Lefolytatására  (a további szövegben: Bizottság) 2019. 01.21. kiírja a </w:t>
      </w:r>
    </w:p>
    <w:p>
      <w:pPr>
        <w:pStyle w:val="Normal"/>
        <w:rPr>
          <w:rFonts w:eastAsia="Times New Roman"/>
          <w:highlight w:val="yellow"/>
          <w:lang w:val="hu-HU"/>
        </w:rPr>
      </w:pPr>
      <w:r>
        <w:rPr>
          <w:rFonts w:eastAsia="Times New Roman"/>
          <w:highlight w:val="yellow"/>
          <w:lang w:val="hu-HU"/>
        </w:rPr>
      </w:r>
    </w:p>
    <w:p>
      <w:pPr>
        <w:pStyle w:val="Normal"/>
        <w:rPr>
          <w:rFonts w:eastAsia="Times New Roman"/>
          <w:highlight w:val="yellow"/>
          <w:lang w:val="hu-HU"/>
        </w:rPr>
      </w:pPr>
      <w:r>
        <w:rPr>
          <w:rFonts w:eastAsia="Times New Roman"/>
          <w:highlight w:val="yellow"/>
          <w:lang w:val="hu-HU"/>
        </w:rPr>
      </w:r>
    </w:p>
    <w:p>
      <w:pPr>
        <w:pStyle w:val="Nincstrkz"/>
        <w:jc w:val="center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hu-HU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hu-HU"/>
        </w:rPr>
        <w:t>PÁLYÁZATOT</w:t>
      </w:r>
    </w:p>
    <w:p>
      <w:pPr>
        <w:pStyle w:val="Nincstrkz"/>
        <w:jc w:val="center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hu-HU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hu-HU"/>
        </w:rPr>
        <w:t>A  GAZDASÁGI TÁRSASÁGOK ÉS VÁLLALKOZÓK, MINT A HAZAI ÉS A NEMZETKÖZI KIÁLLÍTÁSOK RÉSZTVEVŐI TÁMOGATÁSÁRA</w:t>
      </w:r>
    </w:p>
    <w:p>
      <w:pPr>
        <w:pStyle w:val="Normal"/>
        <w:rPr>
          <w:b/>
          <w:b/>
          <w:highlight w:val="yellow"/>
          <w:lang w:val="hu-HU"/>
        </w:rPr>
      </w:pPr>
      <w:r>
        <w:rPr>
          <w:b/>
          <w:highlight w:val="yellow"/>
          <w:lang w:val="hu-HU"/>
        </w:rPr>
      </w:r>
    </w:p>
    <w:p>
      <w:pPr>
        <w:pStyle w:val="Normal"/>
        <w:jc w:val="center"/>
        <w:rPr>
          <w:b/>
          <w:b/>
          <w:lang w:val="hu-HU"/>
        </w:rPr>
      </w:pPr>
      <w:r>
        <w:rPr>
          <w:b/>
          <w:lang w:val="hu-HU"/>
        </w:rPr>
        <w:t xml:space="preserve">I.  AZ ESZKÖZÖK RENDELTETÉSE 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pályázat kiírásának célja a  gazdasági társaságok és vállalkozók, mint a hazai és a nemzetközi kiállítások résztvevői támogatása. 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b/>
          <w:b/>
          <w:lang w:val="hu-HU"/>
        </w:rPr>
      </w:pPr>
      <w:r>
        <w:rPr>
          <w:b/>
          <w:lang w:val="hu-HU"/>
        </w:rPr>
        <w:t>II. PÁLYÁZATI ESZKÖZÖK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határozatban a pályázat kiírása eljárásának elindításáról a  gazdasági társaságok és vállalkozók, mint a hazai és a nemzetközi kiállítások résztvevői támogatására előirányzott eszközök összege 1.500.000,00 dinár.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pályázatonkénti maximális összeg 250.000,00 dinár.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aszerbekezds"/>
        <w:jc w:val="center"/>
        <w:rPr>
          <w:b/>
          <w:b/>
          <w:lang w:val="hu-HU"/>
        </w:rPr>
      </w:pPr>
      <w:r>
        <w:rPr>
          <w:b/>
          <w:lang w:val="hu-HU"/>
        </w:rPr>
        <w:t>III. PÁLYÁZÓK KÖRE</w:t>
      </w:r>
    </w:p>
    <w:p>
      <w:pPr>
        <w:pStyle w:val="Listaszerbekezds"/>
        <w:widowControl/>
        <w:suppressAutoHyphens w:val="false"/>
        <w:spacing w:lineRule="auto" w:line="276"/>
        <w:ind w:left="0" w:right="0" w:hanging="0"/>
        <w:rPr>
          <w:b/>
          <w:b/>
          <w:lang w:val="hu-HU"/>
        </w:rPr>
      </w:pPr>
      <w:r>
        <w:rPr>
          <w:b/>
          <w:lang w:val="hu-HU"/>
        </w:rPr>
        <w:t>A pályázatra azok a gazdasági társaságok és vállalkozók jelentkezhetnek, amelyek:</w:t>
      </w:r>
    </w:p>
    <w:p>
      <w:pPr>
        <w:pStyle w:val="Listaszerbekezds"/>
        <w:widowControl/>
        <w:numPr>
          <w:ilvl w:val="0"/>
          <w:numId w:val="1"/>
        </w:numPr>
        <w:suppressAutoHyphens w:val="false"/>
        <w:spacing w:lineRule="auto" w:line="276"/>
        <w:rPr>
          <w:lang w:val="hu-HU"/>
        </w:rPr>
      </w:pPr>
      <w:r>
        <w:rPr>
          <w:lang w:val="hu-HU"/>
        </w:rPr>
        <w:t>székhelye Ada község területén található;</w:t>
      </w:r>
    </w:p>
    <w:p>
      <w:pPr>
        <w:pStyle w:val="Listaszerbekezds"/>
        <w:widowControl/>
        <w:numPr>
          <w:ilvl w:val="0"/>
          <w:numId w:val="1"/>
        </w:numPr>
        <w:suppressAutoHyphens w:val="false"/>
        <w:spacing w:lineRule="auto" w:line="276"/>
        <w:rPr>
          <w:lang w:val="hu-HU"/>
        </w:rPr>
      </w:pPr>
      <w:r>
        <w:rPr>
          <w:lang w:val="hu-HU"/>
        </w:rPr>
        <w:t>nincsenek csődeljárás alatt vagy nem kezdték meg a felszámolási eljárást;</w:t>
      </w:r>
    </w:p>
    <w:p>
      <w:pPr>
        <w:pStyle w:val="Listaszerbekezds"/>
        <w:widowControl/>
        <w:numPr>
          <w:ilvl w:val="0"/>
          <w:numId w:val="1"/>
        </w:numPr>
        <w:suppressAutoHyphens w:val="false"/>
        <w:spacing w:lineRule="auto" w:line="276"/>
        <w:rPr>
          <w:lang w:val="hu-HU"/>
        </w:rPr>
      </w:pPr>
      <w:r>
        <w:rPr>
          <w:lang w:val="hu-HU"/>
        </w:rPr>
        <w:t>a pályázás pillanatában nincs semmilyen fiskális kötelezettségük az önkormányzat felé;</w:t>
      </w:r>
    </w:p>
    <w:p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cs="Times New Roman" w:ascii="Times New Roman" w:hAnsi="Times New Roman"/>
          <w:sz w:val="24"/>
          <w:szCs w:val="24"/>
          <w:lang w:val="hu-HU" w:eastAsia="hu-HU"/>
        </w:rPr>
        <w:t>rendelkeznek a szervezővel aláírt szerződéssel;</w:t>
      </w:r>
    </w:p>
    <w:p>
      <w:pPr>
        <w:pStyle w:val="Nincstrkz"/>
        <w:ind w:left="720" w:right="0" w:hanging="0"/>
        <w:jc w:val="both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cs="Times New Roman" w:ascii="Times New Roman" w:hAnsi="Times New Roman"/>
          <w:sz w:val="24"/>
          <w:szCs w:val="24"/>
          <w:lang w:val="hu-HU" w:eastAsia="hu-HU"/>
        </w:rPr>
        <w:t>-     kifizették a nevezési díj rájuk eső részét.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cs="Times New Roman" w:ascii="Times New Roman" w:hAnsi="Times New Roman"/>
          <w:sz w:val="24"/>
          <w:szCs w:val="24"/>
          <w:lang w:val="hu-HU" w:eastAsia="hu-HU"/>
        </w:rPr>
      </w:r>
    </w:p>
    <w:p>
      <w:pPr>
        <w:pStyle w:val="Nincstrkz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V. A PÁLYÁZAT LEFOLYTATÁSÁNAK HATÁRIDEJEI</w:t>
      </w:r>
    </w:p>
    <w:p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 pályázatra jelentkezés határideje 2019.01.28.</w:t>
      </w:r>
    </w:p>
    <w:p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Az eszközök felosztásáról szóló határozatot, legkésőbb a pályázat lezárásának napjától számított 15 napos határidőben hozzák meg.</w:t>
      </w:r>
    </w:p>
    <w:p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incstrkz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V. A PÁLYÁZÓK RÉSZÉRŐL MELLÉKELENDŐ DOKUMENTÁCIÓ</w:t>
      </w:r>
    </w:p>
    <w:p>
      <w:pPr>
        <w:pStyle w:val="Normal"/>
        <w:widowControl/>
        <w:suppressAutoHyphens w:val="false"/>
        <w:spacing w:lineRule="auto" w:line="276"/>
        <w:rPr>
          <w:b/>
          <w:b/>
          <w:color w:val="000000"/>
          <w:lang w:val="hu-HU"/>
        </w:rPr>
      </w:pPr>
      <w:r>
        <w:rPr>
          <w:b/>
          <w:color w:val="000000"/>
          <w:lang w:val="hu-HU"/>
        </w:rPr>
        <w:t>Szükséges dokumentáció</w:t>
      </w:r>
    </w:p>
    <w:p>
      <w:pPr>
        <w:pStyle w:val="Listaszerbekezds"/>
        <w:widowControl/>
        <w:numPr>
          <w:ilvl w:val="0"/>
          <w:numId w:val="2"/>
        </w:numPr>
        <w:suppressAutoHyphens w:val="false"/>
        <w:spacing w:lineRule="auto" w:line="276"/>
        <w:rPr>
          <w:color w:val="000000"/>
          <w:lang w:val="hu-HU"/>
        </w:rPr>
      </w:pPr>
      <w:r>
        <w:rPr>
          <w:color w:val="000000"/>
          <w:lang w:val="hu-HU"/>
        </w:rPr>
        <w:t>bizonylat a bejegyzésről Gazdasági Nyilvántartási Ügynökségből;</w:t>
      </w:r>
    </w:p>
    <w:p>
      <w:pPr>
        <w:pStyle w:val="Listaszerbekezds"/>
        <w:widowControl/>
        <w:numPr>
          <w:ilvl w:val="0"/>
          <w:numId w:val="2"/>
        </w:numPr>
        <w:suppressAutoHyphens w:val="false"/>
        <w:spacing w:lineRule="auto" w:line="276"/>
        <w:rPr>
          <w:color w:val="000000"/>
          <w:lang w:val="hu-HU"/>
        </w:rPr>
      </w:pPr>
      <w:r>
        <w:rPr>
          <w:color w:val="000000"/>
          <w:lang w:val="hu-HU"/>
        </w:rPr>
        <w:t>bizonylat hogy a gazdasági társaság nincs csődeljárás alatt vagy nem kezdték meg a felszámolási eljárását;</w:t>
      </w:r>
    </w:p>
    <w:p>
      <w:pPr>
        <w:pStyle w:val="Listaszerbekezds"/>
        <w:widowControl/>
        <w:numPr>
          <w:ilvl w:val="0"/>
          <w:numId w:val="2"/>
        </w:numPr>
        <w:suppressAutoHyphens w:val="false"/>
        <w:spacing w:lineRule="auto" w:line="276"/>
        <w:rPr/>
      </w:pPr>
      <w:r>
        <w:rPr>
          <w:color w:val="000000"/>
          <w:lang w:val="hu-HU"/>
        </w:rPr>
        <w:t>a helyi adóadminisztráció bizonylata a kötelezettségek teljesítéséről</w:t>
      </w:r>
      <w:r>
        <w:rPr>
          <w:lang w:val="hu-HU"/>
        </w:rPr>
        <w:t>;</w:t>
      </w:r>
    </w:p>
    <w:p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szervezővel aláírt szerződés fénymásolata;</w:t>
      </w:r>
    </w:p>
    <w:p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bizonylat a nevezési díj önrészének kifizetéséről.</w:t>
      </w:r>
    </w:p>
    <w:p>
      <w:pPr>
        <w:pStyle w:val="Listaszerbekezds"/>
        <w:widowControl/>
        <w:suppressAutoHyphens w:val="false"/>
        <w:spacing w:lineRule="auto" w:line="276"/>
        <w:rPr>
          <w:color w:val="000000"/>
          <w:lang w:val="hu-HU"/>
        </w:rPr>
      </w:pPr>
      <w:r>
        <w:rPr>
          <w:color w:val="000000"/>
          <w:lang w:val="hu-HU"/>
        </w:rPr>
      </w:r>
    </w:p>
    <w:p>
      <w:pPr>
        <w:pStyle w:val="Nincstrkz"/>
        <w:ind w:left="72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VI. A PÁLYÁZÁS MÓDJA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pályázat megjelenik Ada Község Hivatalos Lapjában, Ada község honlapján, www.ada.org.rs, valamint Ada község hirdetőtábláján, ahol láthatók és elérhetők a pályázat egész ideje alatt.</w:t>
      </w:r>
    </w:p>
    <w:p>
      <w:pPr>
        <w:pStyle w:val="Nincstrkz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lang w:val="hu-HU"/>
        </w:rPr>
        <w:t xml:space="preserve">A pályázat beadásának címe: Ada község, Felszabadulás tér 1., 24430 Ada, az alábbi megjelöléssel </w:t>
      </w:r>
      <w:r>
        <w:rPr>
          <w:lang w:val="hu-HU" w:eastAsia="hu-HU"/>
        </w:rPr>
        <w:t>: „P</w:t>
      </w:r>
      <w:r>
        <w:rPr>
          <w:lang w:val="hu-HU"/>
        </w:rPr>
        <w:t>ályázat a  gazdasági társaságok és vállalkozók, mint a hazai és a nemzetközi kiállítások résztvevői támogatására</w:t>
      </w:r>
      <w:r>
        <w:rPr>
          <w:lang w:val="hu-HU" w:eastAsia="hu-HU"/>
        </w:rPr>
        <w:t>“.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cs="Times New Roman" w:ascii="Times New Roman" w:hAnsi="Times New Roman"/>
          <w:sz w:val="24"/>
          <w:szCs w:val="24"/>
          <w:lang w:val="hu-HU" w:eastAsia="hu-HU"/>
        </w:rPr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határidőn-túl beérkező pályázatok nem kerülnek elbírálás alá.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pályázati eszközök felosztásáról szóló határozat megjelenik Ada község internetes oldalán, www.ada.org.rs, és elektronikus formában kézbesítve lesz a pályázat minden résztvevőjének.</w:t>
      </w:r>
    </w:p>
    <w:p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Mindazon pályázóval szerződés lesz kötve, akinek az előző bekezdésben feltüntetett határozat szerint eszközöket osztottak fel.</w:t>
      </w:r>
    </w:p>
    <w:p>
      <w:pPr>
        <w:pStyle w:val="Listaszerbekezds"/>
        <w:widowControl/>
        <w:suppressAutoHyphens w:val="false"/>
        <w:spacing w:lineRule="auto" w:line="276"/>
        <w:ind w:left="0" w:right="0" w:hanging="0"/>
        <w:rPr>
          <w:lang w:val="hu-HU" w:eastAsia="hu-HU"/>
        </w:rPr>
      </w:pPr>
      <w:r>
        <w:rPr>
          <w:lang w:val="hu-HU" w:eastAsia="hu-HU"/>
        </w:rPr>
        <w:t>A  pályázat ideje alatt további tájékoztatás munkanapokon 10-12 óráig kérhető a 024/852-106 telefonszám 217-es mellékén. Kontakt személy: Vanja Gavrilović.</w:t>
      </w:r>
    </w:p>
    <w:p>
      <w:pPr>
        <w:pStyle w:val="Normal"/>
        <w:rPr>
          <w:color w:val="000000"/>
          <w:lang w:val="hu-HU"/>
        </w:rPr>
      </w:pPr>
      <w:r>
        <w:rPr>
          <w:color w:val="000000"/>
          <w:lang w:val="hu-HU"/>
        </w:rPr>
      </w:r>
    </w:p>
    <w:p>
      <w:pPr>
        <w:pStyle w:val="Normal"/>
        <w:rPr>
          <w:color w:val="000000"/>
          <w:lang w:val="hu-HU"/>
        </w:rPr>
      </w:pPr>
      <w:r>
        <w:rPr>
          <w:color w:val="000000"/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rFonts w:eastAsia="Times New Roman"/>
          <w:lang w:val="hu-HU"/>
        </w:rPr>
      </w:pPr>
      <w:r>
        <w:rPr>
          <w:rFonts w:eastAsia="Times New Roman"/>
          <w:lang w:val="hu-HU"/>
        </w:rPr>
        <w:t>Szerb Köztársaság</w:t>
        <w:br/>
        <w:t>Vajdaság Autonóm Tartomány</w:t>
        <w:br/>
        <w:t xml:space="preserve">Ada község </w:t>
        <w:br/>
        <w:t xml:space="preserve">BIZOTTSÁG </w:t>
        <w:tab/>
        <w:t xml:space="preserve">         </w:t>
        <w:tab/>
        <w:tab/>
        <w:tab/>
        <w:tab/>
        <w:tab/>
        <w:t xml:space="preserve">              </w:t>
      </w:r>
    </w:p>
    <w:p>
      <w:pPr>
        <w:pStyle w:val="Normal"/>
        <w:rPr>
          <w:rFonts w:eastAsia="Times New Roman"/>
          <w:lang w:val="hu-HU"/>
        </w:rPr>
      </w:pPr>
      <w:r>
        <w:rPr>
          <w:rFonts w:eastAsia="Times New Roman"/>
          <w:lang w:val="hu-HU"/>
        </w:rPr>
        <w:t>Szám: 020-6-13/2019-03</w:t>
        <w:tab/>
        <w:t xml:space="preserve">                      </w:t>
        <w:tab/>
        <w:tab/>
        <w:tab/>
        <w:tab/>
        <w:t xml:space="preserve">ELNÖK </w:t>
      </w:r>
    </w:p>
    <w:p>
      <w:pPr>
        <w:pStyle w:val="Normal"/>
        <w:rPr>
          <w:lang w:val="hu-HU"/>
        </w:rPr>
      </w:pPr>
      <w:r>
        <w:rPr>
          <w:lang w:val="hu-HU"/>
        </w:rPr>
        <w:t>Keltezés: 2019.01.21.</w:t>
        <w:tab/>
        <w:tab/>
        <w:tab/>
        <w:tab/>
        <w:tab/>
        <w:t xml:space="preserve">      Zaj Szabó Titanilla s.k.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rFonts w:cs="Times New Roman"/>
        <w:lang w:val="sr-RS" w:eastAsia="hu-HU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Fonts w:cs="Times New Roman"/>
        <w:color w:val="000000"/>
        <w:lang w:val="hr-HR" w:eastAsia="hu-HU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hu-HU" w:eastAsia="zh-CN" w:bidi="hi-IN"/>
    </w:rPr>
  </w:style>
  <w:style w:type="character" w:styleId="WW8Num4z0">
    <w:name w:val="WW8Num4z0"/>
    <w:qFormat/>
    <w:rPr>
      <w:rFonts w:ascii="Times New Roman" w:hAnsi="Times New Roman" w:cs="Times New Roman"/>
      <w:sz w:val="24"/>
      <w:szCs w:val="24"/>
      <w:lang w:val="sr-RS" w:eastAsia="hu-HU"/>
    </w:rPr>
  </w:style>
  <w:style w:type="character" w:styleId="WW8Num2z0">
    <w:name w:val="WW8Num2z0"/>
    <w:qFormat/>
    <w:rPr>
      <w:rFonts w:ascii="Times New Roman" w:hAnsi="Times New Roman" w:cs="Times New Roman"/>
      <w:color w:val="000000"/>
      <w:sz w:val="24"/>
      <w:szCs w:val="24"/>
      <w:lang w:val="hr-HR"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Nincstrkz">
    <w:name w:val="Nincs térköz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hu-HU" w:eastAsia="zh-CN" w:bidi="ar-SA"/>
    </w:rPr>
  </w:style>
  <w:style w:type="paragraph" w:styleId="Listaszerbekezds">
    <w:name w:val="Listaszerű bekezdés"/>
    <w:basedOn w:val="Normal"/>
    <w:qFormat/>
    <w:pPr>
      <w:spacing w:before="0" w:after="0"/>
      <w:ind w:left="720" w:right="0" w:hanging="0"/>
      <w:contextualSpacing/>
    </w:pPr>
    <w:rPr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LibreOffice/5.4.3.2$Windows_X86_64 LibreOffice_project/92a7159f7e4af62137622921e809f8546db437e5</Application>
  <Pages>2</Pages>
  <Words>400</Words>
  <Characters>2726</Characters>
  <CharactersWithSpaces>3166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2019-04-11T12:35:13Z</dcterms:created>
  <dc:creator/>
  <dc:description/>
  <dc:language>hu-HU</dc:language>
  <cp:lastModifiedBy/>
  <dcterms:modified xsi:type="dcterms:W3CDTF">2019-04-11T12:36:01Z</dcterms:modified>
  <cp:revision>1</cp:revision>
  <dc:subject/>
  <dc:title/>
</cp:coreProperties>
</file>