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9763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216E771A" w14:textId="77777777" w:rsidR="00C1356A" w:rsidRPr="002E0141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25DBD486" w14:textId="77777777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Ада</w:t>
      </w:r>
    </w:p>
    <w:p w14:paraId="7D74D55E" w14:textId="77777777" w:rsidR="00C1356A" w:rsidRPr="004A2B7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62A7C4D" w14:textId="59A5FDF7" w:rsidR="00C1356A" w:rsidRPr="00C47173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="004822B8" w:rsidRPr="004822B8">
        <w:rPr>
          <w:rFonts w:ascii="Times New Roman" w:hAnsi="Times New Roman" w:cs="Times New Roman"/>
          <w:sz w:val="24"/>
          <w:szCs w:val="24"/>
          <w:lang w:val="hr-HR"/>
        </w:rPr>
        <w:t>000182262 2026 08245 004 000 112 006</w:t>
      </w:r>
    </w:p>
    <w:p w14:paraId="26EF40E9" w14:textId="78E0ACC4" w:rsidR="00C1356A" w:rsidRDefault="00C1356A" w:rsidP="00C13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0141">
        <w:rPr>
          <w:rFonts w:ascii="Times New Roman" w:hAnsi="Times New Roman" w:cs="Times New Roman"/>
          <w:sz w:val="24"/>
          <w:szCs w:val="24"/>
          <w:lang w:val="sr-Cyrl-RS"/>
        </w:rPr>
        <w:t xml:space="preserve">Датум </w:t>
      </w:r>
      <w:r w:rsidR="00505FC1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4822B8">
        <w:rPr>
          <w:rFonts w:ascii="Times New Roman" w:hAnsi="Times New Roman" w:cs="Times New Roman"/>
          <w:sz w:val="24"/>
          <w:szCs w:val="24"/>
          <w:lang w:val="sr-Cyrl-RS"/>
        </w:rPr>
        <w:t>.01.2026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4FBFF0BE" w14:textId="2F5C3FF3" w:rsidR="009058DA" w:rsidRPr="00704A19" w:rsidRDefault="009058DA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DF2D2" w14:textId="77777777" w:rsidR="00FF7908" w:rsidRPr="00F01C72" w:rsidRDefault="00FF7908" w:rsidP="00FF79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0812AD8" w14:textId="3474E974" w:rsidR="009058DA" w:rsidRPr="00704A19" w:rsidRDefault="00C06FAC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КОНКУРС</w:t>
      </w:r>
    </w:p>
    <w:p w14:paraId="365571FE" w14:textId="77777777" w:rsidR="009058DA" w:rsidRPr="00704A19" w:rsidRDefault="009058DA" w:rsidP="00D70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ИЗВРШИЛАЧКОГ РАДНОГ МЕСТА</w:t>
      </w:r>
    </w:p>
    <w:p w14:paraId="0702F432" w14:textId="64193A39" w:rsidR="009058DA" w:rsidRPr="00704A19" w:rsidRDefault="009058DA" w:rsidP="00C13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 </w:t>
      </w:r>
      <w:r w:rsidR="00C135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ОПШТИНСКОЈ УПРАВИ ОПШТИНЕ АДА</w:t>
      </w:r>
    </w:p>
    <w:p w14:paraId="1D247898" w14:textId="77777777" w:rsidR="00C91C68" w:rsidRPr="00704A19" w:rsidRDefault="00C91C68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4C66EA" w14:textId="77777777" w:rsidR="00EC425F" w:rsidRPr="00704A19" w:rsidRDefault="00EC425F" w:rsidP="00EC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E36C31" w14:textId="1934EB12" w:rsidR="00EC425F" w:rsidRPr="00704A19" w:rsidRDefault="009123BB" w:rsidP="00482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РАДНО МЕСТО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EC425F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05FC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 w:rsidR="004822B8" w:rsidRPr="004822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припреме и обраде јавних набавки</w:t>
      </w:r>
    </w:p>
    <w:p w14:paraId="4A375B48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5ECA41" w14:textId="72D43258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Орган у ком се радно место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81D9E9" w14:textId="74D05F43" w:rsidR="009058DA" w:rsidRPr="00704A19" w:rsidRDefault="00C1356A" w:rsidP="00704A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Ада,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</w:p>
    <w:p w14:paraId="008930D1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CBE8FC" w14:textId="3CD4A660" w:rsidR="009058DA" w:rsidRPr="00704A19" w:rsidRDefault="009058DA" w:rsidP="00FF790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Радн</w:t>
      </w:r>
      <w:r w:rsidR="00C91C68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</w:t>
      </w:r>
      <w:r w:rsidR="00C91C6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попуњава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3B5D580" w14:textId="7F90263B" w:rsidR="009058DA" w:rsidRPr="00704A19" w:rsidRDefault="004822B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822B8">
        <w:rPr>
          <w:rFonts w:ascii="Times New Roman" w:hAnsi="Times New Roman"/>
          <w:sz w:val="24"/>
          <w:lang w:val="sr-Cyrl-CS"/>
        </w:rPr>
        <w:t>Послови припреме и обраде јавних набавки у звању Саветник у организационој јединици Одељење за спровођење локалне стратегије и развој пољопривреде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изврши</w:t>
      </w:r>
      <w:r w:rsidR="00704A19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ца </w:t>
      </w:r>
      <w:r w:rsidR="00C1356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F3171A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CC740F" w14:textId="1CC1C8FC" w:rsidR="009058DA" w:rsidRPr="00704A19" w:rsidRDefault="009058DA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Опис послова 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радно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7023CAFC" w14:textId="77777777" w:rsidR="004822B8" w:rsidRPr="004822B8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Опис посла: У складу са важећим законима и подзаконским актима обавља следеће послове припрема нацрта Плана јавних набавки стара се о његовом усаглашавању са финансијским планом односно одобреним расположивим </w:t>
      </w:r>
      <w:proofErr w:type="spellStart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>апропријацијама</w:t>
      </w:r>
      <w:proofErr w:type="spellEnd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, припрема нацрте писане одлуке - Одлуке о покретању поступка јавних набавки; припрема решење о формирању </w:t>
      </w:r>
      <w:proofErr w:type="spellStart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>Комисије,припрема</w:t>
      </w:r>
      <w:proofErr w:type="spellEnd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конкурсну документацију; припрема одговоре на питања понуђача, сачињава записник о отварању понуда, извештаје о стручној оцени понуда, одлуке о додели Уговора и другу документацију за одређену јавну набавку; припрема писани уговор; одговоре на жалбе понуђача за заштиту његових права; води евиденцију о свакој појединачној јавној набавци. Припрема и доставља извештаје Канцеларији за јавне набавке. </w:t>
      </w:r>
    </w:p>
    <w:p w14:paraId="282F14F8" w14:textId="77777777" w:rsidR="004822B8" w:rsidRPr="004822B8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Обавља техничко-административне послове и припрема уговоре из надлежности свог Одељења. Врши објављивање аката на порталу јавних набавки. Врши проверу и испитивање тржишта за предметну јавну набавку. </w:t>
      </w:r>
    </w:p>
    <w:p w14:paraId="31442578" w14:textId="77777777" w:rsidR="004822B8" w:rsidRPr="004822B8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Сарађује са другим Одељењима ради припреме извештаја о спроведеним поступцима. Прима требовања за јавне набавке и упоређује требовања са уговорима и спецификацијама. Обавља и друге послове по налогу непосредног руководиоца који су у вези са описаним пословима радног места. </w:t>
      </w:r>
    </w:p>
    <w:p w14:paraId="1E5E28FD" w14:textId="77777777" w:rsidR="004822B8" w:rsidRPr="004822B8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Комплетира финансијску документацију и доставља је Одељењу за буџет и финансије. Прати извршење јавних набавки у складу са закљученим уговорима. Води евиденцију о јавним набавкама и врши архивирање документације. У поступцима јавних набавки обавља све административно-техничке послове за Комисију. Прикупља, уређује, припрема и контролише податке неопходне за спровођење јавних набавки и набавки на које се закон не примењује и спроводи јавну набавку. </w:t>
      </w:r>
    </w:p>
    <w:p w14:paraId="1D5734D3" w14:textId="77777777" w:rsidR="004822B8" w:rsidRPr="004822B8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Обавља стручне, административне, техничке и друге послове у оквиру свог радног места које му повери начелник Општинске управе и шеф Одељења.</w:t>
      </w:r>
    </w:p>
    <w:p w14:paraId="19B7106D" w14:textId="35923DFF" w:rsidR="007F3FFD" w:rsidRPr="007F3FFD" w:rsidRDefault="004822B8" w:rsidP="004822B8">
      <w:pPr>
        <w:pStyle w:val="Pasussalistom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свој рад лично одговара начелнику Општинске </w:t>
      </w:r>
      <w:proofErr w:type="spellStart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>управe</w:t>
      </w:r>
      <w:proofErr w:type="spellEnd"/>
      <w:r w:rsidRPr="004822B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шефу Одељења.</w:t>
      </w:r>
      <w:r w:rsidR="007F3FFD" w:rsidRPr="007F3FFD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14:paraId="4686DBFF" w14:textId="77777777" w:rsidR="00D709B8" w:rsidRPr="00704A19" w:rsidRDefault="00D709B8" w:rsidP="00D709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173FCF" w14:textId="0B3B5D7A" w:rsidR="00C91C68" w:rsidRPr="00704A19" w:rsidRDefault="009058DA" w:rsidP="00961844">
      <w:pPr>
        <w:pStyle w:val="Pasussalistom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Услови за </w:t>
      </w:r>
      <w:r w:rsidR="00FF7908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запослење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799643C9" w14:textId="64B8E8B3" w:rsidR="00C72728" w:rsidRPr="00704A19" w:rsidRDefault="007F3FFD" w:rsidP="004822B8">
      <w:pPr>
        <w:pStyle w:val="Pasussalistom"/>
        <w:numPr>
          <w:ilvl w:val="0"/>
          <w:numId w:val="3"/>
        </w:numPr>
        <w:spacing w:after="0" w:line="240" w:lineRule="auto"/>
        <w:ind w:left="990" w:hanging="4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428C">
        <w:rPr>
          <w:rFonts w:ascii="Times New Roman" w:hAnsi="Times New Roman"/>
          <w:sz w:val="24"/>
          <w:szCs w:val="24"/>
          <w:lang w:val="sr-Cyrl-CS"/>
        </w:rPr>
        <w:t>стечено високо образовање на основним академским студијама у обиму од најмање 240 ЕСПБ</w:t>
      </w:r>
      <w:r w:rsidR="004822B8" w:rsidRPr="004822B8">
        <w:t xml:space="preserve"> </w:t>
      </w:r>
      <w:r w:rsidR="004822B8">
        <w:rPr>
          <w:lang w:val="sr-Cyrl-RS"/>
        </w:rPr>
        <w:t xml:space="preserve">на </w:t>
      </w:r>
      <w:r w:rsidR="004822B8" w:rsidRPr="004822B8">
        <w:rPr>
          <w:rFonts w:ascii="Times New Roman" w:hAnsi="Times New Roman"/>
          <w:sz w:val="24"/>
          <w:szCs w:val="24"/>
          <w:lang w:val="sr-Cyrl-CS"/>
        </w:rPr>
        <w:t>факултету правних, природних или  друштвено - хуманистичких наука</w:t>
      </w:r>
      <w:r w:rsidRPr="0080428C">
        <w:rPr>
          <w:rFonts w:ascii="Times New Roman" w:hAnsi="Times New Roman"/>
          <w:sz w:val="24"/>
          <w:szCs w:val="24"/>
          <w:lang w:val="sr-Cyrl-CS"/>
        </w:rPr>
        <w:t>, мастер академским студијам</w:t>
      </w:r>
      <w:r>
        <w:rPr>
          <w:rFonts w:ascii="Times New Roman" w:hAnsi="Times New Roman"/>
          <w:sz w:val="24"/>
          <w:szCs w:val="24"/>
          <w:lang w:val="sr-Cyrl-CS"/>
        </w:rPr>
        <w:t xml:space="preserve">а, мастер струковним студијама, </w:t>
      </w:r>
      <w:r w:rsidRPr="0080428C">
        <w:rPr>
          <w:rFonts w:ascii="Times New Roman" w:hAnsi="Times New Roman"/>
          <w:sz w:val="24"/>
          <w:szCs w:val="24"/>
          <w:lang w:val="sr-Cyrl-CS"/>
        </w:rPr>
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</w:p>
    <w:p w14:paraId="0D56A38E" w14:textId="25059B49" w:rsidR="009058DA" w:rsidRPr="00704A19" w:rsidRDefault="009058DA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3FFD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искуства у струци</w:t>
      </w:r>
    </w:p>
    <w:p w14:paraId="0ACD613C" w14:textId="71932A00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држављанство Републике Србије</w:t>
      </w:r>
    </w:p>
    <w:p w14:paraId="155C227B" w14:textId="66B7CA8B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пунолетство</w:t>
      </w:r>
    </w:p>
    <w:p w14:paraId="0B60AD98" w14:textId="29A779A2" w:rsidR="00EC45EE" w:rsidRPr="00704A19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лицу раније није престајао радни однос у државном органу, органу аутономне покрајине или јединице локалне самоуправе због теже пов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реде дужности из радног односа</w:t>
      </w:r>
    </w:p>
    <w:p w14:paraId="2B63C061" w14:textId="4137BE47" w:rsidR="00EC45EE" w:rsidRDefault="00EC45EE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 лице није правноснажно осуђиван</w:t>
      </w:r>
      <w:r w:rsidR="0062329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безусловну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казну затвора од најмање шест месеци</w:t>
      </w:r>
    </w:p>
    <w:p w14:paraId="25A295C1" w14:textId="678CA6A1" w:rsidR="00E53ACF" w:rsidRPr="00704A19" w:rsidRDefault="00E53ACF" w:rsidP="00BD218F">
      <w:pPr>
        <w:pStyle w:val="Pasussalistom"/>
        <w:numPr>
          <w:ilvl w:val="0"/>
          <w:numId w:val="3"/>
        </w:numPr>
        <w:spacing w:after="0" w:line="240" w:lineRule="auto"/>
        <w:ind w:left="63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114733">
        <w:rPr>
          <w:rFonts w:ascii="Times New Roman" w:eastAsia="Times New Roman" w:hAnsi="Times New Roman"/>
          <w:sz w:val="24"/>
          <w:szCs w:val="24"/>
          <w:lang w:val="sr-Cyrl-CS" w:eastAsia="ar-SA"/>
        </w:rPr>
        <w:t>сертификат за службеника за јавне набавке</w:t>
      </w:r>
      <w:r>
        <w:rPr>
          <w:rFonts w:ascii="Times New Roman" w:eastAsia="Times New Roman" w:hAnsi="Times New Roman"/>
          <w:sz w:val="24"/>
          <w:szCs w:val="24"/>
          <w:lang w:val="sr-Cyrl-CS" w:eastAsia="ar-SA"/>
        </w:rPr>
        <w:t>,</w:t>
      </w:r>
    </w:p>
    <w:p w14:paraId="6114FC4E" w14:textId="77777777" w:rsidR="007F3FFD" w:rsidRPr="007F3FFD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hAnsi="Times New Roman"/>
          <w:sz w:val="24"/>
          <w:szCs w:val="24"/>
          <w:lang w:val="sr-Cyrl-CS"/>
        </w:rPr>
        <w:t>познавање рада на рачунару (MS Office пакет и интернет)</w:t>
      </w:r>
      <w:r w:rsidRPr="007F3FFD">
        <w:rPr>
          <w:rFonts w:ascii="Times New Roman" w:hAnsi="Times New Roman"/>
          <w:sz w:val="24"/>
          <w:szCs w:val="24"/>
          <w:lang w:val="hr-HR"/>
        </w:rPr>
        <w:t xml:space="preserve">, </w:t>
      </w:r>
    </w:p>
    <w:p w14:paraId="07759B36" w14:textId="7D20320B" w:rsidR="007F3FFD" w:rsidRPr="004822B8" w:rsidRDefault="007F3FFD" w:rsidP="00BD218F">
      <w:pPr>
        <w:pStyle w:val="Pasussalistom"/>
        <w:numPr>
          <w:ilvl w:val="0"/>
          <w:numId w:val="3"/>
        </w:numPr>
        <w:ind w:left="630" w:firstLine="0"/>
        <w:rPr>
          <w:sz w:val="24"/>
          <w:szCs w:val="24"/>
        </w:rPr>
      </w:pPr>
      <w:r w:rsidRPr="007F3FFD">
        <w:rPr>
          <w:rFonts w:ascii="Times New Roman" w:eastAsia="Times New Roman" w:hAnsi="Times New Roman"/>
          <w:sz w:val="24"/>
          <w:szCs w:val="24"/>
          <w:lang w:val="sr-Cyrl-RS" w:eastAsia="ar-SA"/>
        </w:rPr>
        <w:t>потребне компетенције за обављање послова радног места</w:t>
      </w:r>
      <w:r w:rsidRPr="007F3FFD">
        <w:rPr>
          <w:rFonts w:ascii="Times New Roman" w:hAnsi="Times New Roman"/>
          <w:sz w:val="24"/>
          <w:szCs w:val="24"/>
          <w:lang w:val="sr-Cyrl-CS"/>
        </w:rPr>
        <w:t>.</w:t>
      </w:r>
    </w:p>
    <w:p w14:paraId="29C78220" w14:textId="2FF12FB1" w:rsidR="00C91C68" w:rsidRPr="00B12AE8" w:rsidRDefault="00C91C68" w:rsidP="00D709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BF60EE" w14:textId="01E4DD4F" w:rsidR="000F1A93" w:rsidRPr="00704A19" w:rsidRDefault="00E53ACF" w:rsidP="006232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оложен стручни испит за рад у државним органима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посебан испит за службеника за јавне набавке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не представља услов нити предност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за заснивање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радном месту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за које је расписан конкурс.</w:t>
      </w:r>
      <w:r w:rsidR="00EE6417">
        <w:rPr>
          <w:rFonts w:ascii="Times New Roman" w:hAnsi="Times New Roman" w:cs="Times New Roman"/>
          <w:sz w:val="24"/>
          <w:szCs w:val="24"/>
          <w:lang w:val="sr-Cyrl-RS"/>
        </w:rPr>
        <w:t xml:space="preserve"> Али Кандидат који буде изабран ће имати рок од 6 месеци од заснивања радног односа да положи оба испита.</w:t>
      </w:r>
    </w:p>
    <w:p w14:paraId="446A0FEC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23B819" w14:textId="11D0C58F" w:rsidR="00FF7908" w:rsidRPr="00704A19" w:rsidRDefault="00FF790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Врста радног односа</w:t>
      </w:r>
    </w:p>
    <w:p w14:paraId="1137BAD2" w14:textId="0D0BF8EF" w:rsidR="00897118" w:rsidRPr="00704A19" w:rsidRDefault="00897118" w:rsidP="00897118">
      <w:pPr>
        <w:pStyle w:val="Pasussalistom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На радном месту се заснива радни однос на неодређене време</w:t>
      </w:r>
      <w:r w:rsidR="00CB06EC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E18BDBA" w14:textId="77777777" w:rsidR="00897118" w:rsidRPr="00704A19" w:rsidRDefault="00897118" w:rsidP="00D709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AC5A035" w14:textId="44F74EB8" w:rsidR="00C91C68" w:rsidRPr="00704A19" w:rsidRDefault="00C91C68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 рада:</w:t>
      </w:r>
    </w:p>
    <w:p w14:paraId="64B2977E" w14:textId="1EB7DFD6" w:rsidR="00D709B8" w:rsidRPr="00B12AE8" w:rsidRDefault="00B12AE8" w:rsidP="006232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</w:t>
      </w:r>
    </w:p>
    <w:p w14:paraId="22E015D1" w14:textId="77777777" w:rsidR="00C91C68" w:rsidRPr="00704A19" w:rsidRDefault="00C91C68" w:rsidP="00D70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20138E" w14:textId="6530B58B" w:rsidR="009058DA" w:rsidRPr="00704A19" w:rsidRDefault="0062329C" w:rsidP="00897118">
      <w:pPr>
        <w:pStyle w:val="Pasussalisto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Компетенције</w:t>
      </w:r>
      <w:r w:rsidR="009058DA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које се проверавају у изборном поступку</w:t>
      </w:r>
    </w:p>
    <w:p w14:paraId="479B2BCA" w14:textId="29AB08CA" w:rsidR="009058DA" w:rsidRPr="00704A19" w:rsidRDefault="00C91C68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изборном поступку се проверавају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опште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посебне функционалне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, понашајне компетенције и мотивација за рад на радном месту.</w:t>
      </w:r>
    </w:p>
    <w:p w14:paraId="0D0E199A" w14:textId="77777777" w:rsidR="00D709B8" w:rsidRPr="00704A19" w:rsidRDefault="00D709B8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CE268B" w14:textId="77777777" w:rsidR="00452A7B" w:rsidRPr="00452A7B" w:rsidRDefault="00452A7B" w:rsidP="00452A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Поступак и начин провере компетенција</w:t>
      </w:r>
    </w:p>
    <w:p w14:paraId="2DA958D2" w14:textId="77777777" w:rsidR="00452A7B" w:rsidRPr="00452A7B" w:rsidRDefault="00452A7B" w:rsidP="00452A7B">
      <w:pPr>
        <w:numPr>
          <w:ilvl w:val="0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Провера општих функционалних компетенција</w:t>
      </w:r>
      <w:r w:rsidRPr="00452A7B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54C13E37" w14:textId="77777777" w:rsidR="00452A7B" w:rsidRPr="00452A7B" w:rsidRDefault="00452A7B" w:rsidP="00452A7B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</w:p>
    <w:p w14:paraId="147C9A3A" w14:textId="77777777" w:rsidR="00452A7B" w:rsidRPr="00452A7B" w:rsidRDefault="00452A7B" w:rsidP="00452A7B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„Пословна комуникација” – вршиће се путем теста (писмено).</w:t>
      </w:r>
    </w:p>
    <w:p w14:paraId="0B35592C" w14:textId="77777777" w:rsidR="00452A7B" w:rsidRPr="00452A7B" w:rsidRDefault="00452A7B" w:rsidP="00452A7B">
      <w:pPr>
        <w:numPr>
          <w:ilvl w:val="1"/>
          <w:numId w:val="5"/>
        </w:numPr>
        <w:spacing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>„Дигитална писменост” – вршиће се решавањем задатака (практичним радом на рачунару).</w:t>
      </w:r>
    </w:p>
    <w:p w14:paraId="18AAA602" w14:textId="77777777" w:rsidR="00452A7B" w:rsidRPr="00452A7B" w:rsidRDefault="00452A7B" w:rsidP="00452A7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ће се вршити на електронској платформи, путем теста са питањима затвореног типа. Питања и одговори за проверу општих функционалних компетенција можете наћи на сајту Министарства државне управе и локалне самоуправе и Сајту </w:t>
      </w:r>
      <w:r w:rsidRPr="00452A7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Службе за управљање кадровима (СУК) Владе Републике Србије која ће вршити проверу и оцену кандидата у вези општих функционалних компетенција. Резултате провере ће достављати Конкурсној комисији.</w:t>
      </w:r>
    </w:p>
    <w:p w14:paraId="65AF56F8" w14:textId="77777777" w:rsidR="00452A7B" w:rsidRPr="00452A7B" w:rsidRDefault="00452A7B" w:rsidP="00452A7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A8436F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b/>
          <w:kern w:val="0"/>
          <w:sz w:val="24"/>
          <w:szCs w:val="24"/>
          <w:lang w:val="sr-Cyrl-RS"/>
        </w:rPr>
        <w:t>2.  Посебне функционалне компетенције:</w:t>
      </w:r>
    </w:p>
    <w:p w14:paraId="5C2FBCE8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(1) Посебна функционална компетенција у одређеној области рада -</w:t>
      </w:r>
    </w:p>
    <w:p w14:paraId="2E6F0A57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стручно-оперативни послови (технике израде општих, појединачних и других</w:t>
      </w:r>
    </w:p>
    <w:p w14:paraId="74EC8152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правних и осталих аката) и управно правни послови (општи управни</w:t>
      </w:r>
    </w:p>
    <w:p w14:paraId="302A1F33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поступак) - провераваће се усменом симулацијом.</w:t>
      </w:r>
    </w:p>
    <w:p w14:paraId="5AFBBD78" w14:textId="6CA5AFAE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(2) Посебна функционална компетенција за одређено радно место –прописи из делокруга радног места (</w:t>
      </w:r>
      <w:r w:rsidR="005510BF">
        <w:rPr>
          <w:rFonts w:ascii="Times New Roman" w:hAnsi="Times New Roman" w:cs="Times New Roman"/>
          <w:kern w:val="0"/>
          <w:sz w:val="24"/>
          <w:szCs w:val="24"/>
          <w:lang w:val="sr-Cyrl-RS"/>
        </w:rPr>
        <w:t>Закон о јавним набавкама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="005510BF">
        <w:rPr>
          <w:rFonts w:ascii="Times New Roman" w:hAnsi="Times New Roman" w:cs="Times New Roman"/>
          <w:kern w:val="0"/>
          <w:sz w:val="24"/>
          <w:szCs w:val="24"/>
          <w:lang w:val="sr-Cyrl-RS"/>
        </w:rPr>
        <w:t>П</w:t>
      </w:r>
      <w:r w:rsidR="005510BF" w:rsidRPr="005510BF">
        <w:rPr>
          <w:rFonts w:ascii="Times New Roman" w:hAnsi="Times New Roman" w:cs="Times New Roman"/>
          <w:kern w:val="0"/>
          <w:sz w:val="24"/>
          <w:szCs w:val="24"/>
          <w:lang w:val="sr-Cyrl-RS"/>
        </w:rPr>
        <w:t>равилник о садржини конкурсне документације у поступцима јавних набавки</w:t>
      </w:r>
      <w:r w:rsidR="0027093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др.</w:t>
      </w:r>
      <w:r w:rsidRPr="00452A7B">
        <w:rPr>
          <w:rFonts w:ascii="Times New Roman" w:hAnsi="Times New Roman" w:cs="Times New Roman"/>
          <w:kern w:val="0"/>
          <w:sz w:val="24"/>
          <w:szCs w:val="24"/>
          <w:lang w:val="sr-Cyrl-RS"/>
        </w:rPr>
        <w:t>) -провераваће се усменом симулацијом</w:t>
      </w:r>
      <w:r w:rsidRPr="00452A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6A08B8D" w14:textId="77777777" w:rsidR="00452A7B" w:rsidRPr="00452A7B" w:rsidRDefault="00452A7B" w:rsidP="00452A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16435D" w14:textId="77777777" w:rsidR="00452A7B" w:rsidRPr="00452A7B" w:rsidRDefault="00452A7B" w:rsidP="00452A7B">
      <w:pPr>
        <w:numPr>
          <w:ilvl w:val="0"/>
          <w:numId w:val="12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Провера </w:t>
      </w:r>
      <w:proofErr w:type="spellStart"/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понашајних</w:t>
      </w:r>
      <w:proofErr w:type="spellEnd"/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компетенција</w:t>
      </w:r>
      <w:r w:rsidRPr="00452A7B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</w:p>
    <w:p w14:paraId="692327E4" w14:textId="77777777" w:rsidR="00452A7B" w:rsidRPr="00452A7B" w:rsidRDefault="00452A7B" w:rsidP="00452A7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</w:t>
      </w:r>
      <w:proofErr w:type="spellStart"/>
      <w:r w:rsidRPr="00452A7B">
        <w:rPr>
          <w:rFonts w:ascii="Times New Roman" w:hAnsi="Times New Roman" w:cs="Times New Roman"/>
          <w:sz w:val="24"/>
          <w:szCs w:val="24"/>
          <w:lang w:val="sr-Cyrl-RS"/>
        </w:rPr>
        <w:t>понашајних</w:t>
      </w:r>
      <w:proofErr w:type="spellEnd"/>
      <w:r w:rsidRPr="00452A7B">
        <w:rPr>
          <w:rFonts w:ascii="Times New Roman" w:hAnsi="Times New Roman" w:cs="Times New Roman"/>
          <w:sz w:val="24"/>
          <w:szCs w:val="24"/>
          <w:lang w:val="sr-Cyrl-RS"/>
        </w:rPr>
        <w:t xml:space="preserve">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компетенцијама, интервју ће обавити психолог СУК-а на даљину.</w:t>
      </w:r>
    </w:p>
    <w:p w14:paraId="04BE3F42" w14:textId="77777777" w:rsidR="00452A7B" w:rsidRPr="00452A7B" w:rsidRDefault="00452A7B" w:rsidP="00452A7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EE40C9" w14:textId="118D69E5" w:rsidR="00865DFA" w:rsidRDefault="00452A7B" w:rsidP="00452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2A7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452A7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вршиће се </w:t>
      </w:r>
      <w:r w:rsidRPr="00452A7B">
        <w:rPr>
          <w:rFonts w:ascii="Times New Roman" w:hAnsi="Times New Roman" w:cs="Times New Roman"/>
          <w:sz w:val="24"/>
          <w:szCs w:val="24"/>
          <w:lang w:val="sr-Cyrl-RS"/>
        </w:rPr>
        <w:t>путем разговора са конкурсном комисијом (усмено).</w:t>
      </w:r>
    </w:p>
    <w:p w14:paraId="59685692" w14:textId="77777777" w:rsidR="00961844" w:rsidRPr="00704A19" w:rsidRDefault="00961844" w:rsidP="00452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18768B" w14:textId="1062FB0C" w:rsidR="00865DFA" w:rsidRPr="00704A19" w:rsidRDefault="00865DFA" w:rsidP="00865DFA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Достављање доказа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при подношењу пријаве</w:t>
      </w:r>
    </w:p>
    <w:p w14:paraId="4E10C156" w14:textId="31933E38" w:rsidR="00865DFA" w:rsidRPr="00704A19" w:rsidRDefault="00CB06EC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bookmarkStart w:id="0" w:name="_Hlk153984335"/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>Ако има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важећи сертификат, потврду или други одговарајући писани доказ о томе да поседује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дигиталне компетенције </w:t>
      </w:r>
      <w:bookmarkEnd w:id="0"/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(знања и вештине о 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основама коришћења рачунара, основама коришћења интернета, обради текста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табеларн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калкулациј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709B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153984437"/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и жели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на основу њега буде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ослобођен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тестирања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компетенције, 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можете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</w:t>
      </w:r>
      <w:r w:rsidR="00865DFA" w:rsidRPr="00704A1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уз 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пријавни образац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на овај конкурс.</w:t>
      </w:r>
    </w:p>
    <w:bookmarkEnd w:id="1"/>
    <w:p w14:paraId="1418F6B4" w14:textId="263A7AB0" w:rsidR="009058DA" w:rsidRPr="00704A19" w:rsidRDefault="00865DFA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53984596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не доставите наведени доказ, провера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компетенције „</w:t>
      </w:r>
      <w:r w:rsidR="00C6063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игиталн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писменост</w:t>
      </w:r>
      <w:r w:rsidR="00C60637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06EC" w:rsidRPr="00704A19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вршиће се писмено/усмено.</w:t>
      </w:r>
      <w:bookmarkEnd w:id="2"/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конкурсна комисија увидом у достављени доказ не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буде могла 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потпуно да оцени да 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Ваша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дигитална писменост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потребном нивоу, позваће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Вас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тестирање </w:t>
      </w:r>
      <w:r w:rsidR="004B7371" w:rsidRPr="00704A19">
        <w:rPr>
          <w:rFonts w:ascii="Times New Roman" w:hAnsi="Times New Roman" w:cs="Times New Roman"/>
          <w:sz w:val="24"/>
          <w:szCs w:val="24"/>
          <w:lang w:val="sr-Cyrl-RS"/>
        </w:rPr>
        <w:t>ове компетенције</w:t>
      </w:r>
      <w:r w:rsidR="002D6A9C" w:rsidRPr="00704A19">
        <w:rPr>
          <w:rFonts w:ascii="Times New Roman" w:hAnsi="Times New Roman" w:cs="Times New Roman"/>
          <w:sz w:val="24"/>
          <w:szCs w:val="24"/>
          <w:lang w:val="sr-Cyrl-RS"/>
        </w:rPr>
        <w:t>, без обзира на достављени доказ.</w:t>
      </w:r>
    </w:p>
    <w:p w14:paraId="641ED2E5" w14:textId="77777777" w:rsidR="00B33D4D" w:rsidRPr="00704A19" w:rsidRDefault="00B33D4D" w:rsidP="00B33D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4B475C" w14:textId="11DD15F5" w:rsidR="006C2B81" w:rsidRPr="00704A19" w:rsidRDefault="00CB06EC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53984067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bookmarkEnd w:id="3"/>
      <w:r w:rsidR="00B12AE8" w:rsidRPr="00704A19">
        <w:rPr>
          <w:rFonts w:ascii="Times New Roman" w:hAnsi="Times New Roman" w:cs="Times New Roman"/>
          <w:sz w:val="24"/>
          <w:szCs w:val="24"/>
          <w:lang w:val="sr-Cyrl-RS"/>
        </w:rPr>
        <w:t>Ако имате</w:t>
      </w:r>
      <w:r w:rsidR="00B12AE8" w:rsidRPr="007F3FFD">
        <w:rPr>
          <w:rFonts w:ascii="Times New Roman" w:hAnsi="Times New Roman"/>
          <w:sz w:val="24"/>
          <w:szCs w:val="24"/>
          <w:lang w:val="sr-Cyrl-CS"/>
        </w:rPr>
        <w:t xml:space="preserve"> лиценц</w:t>
      </w:r>
      <w:r w:rsidR="00B12AE8">
        <w:rPr>
          <w:rFonts w:ascii="Times New Roman" w:hAnsi="Times New Roman"/>
          <w:sz w:val="24"/>
          <w:szCs w:val="24"/>
          <w:lang w:val="sr-Cyrl-CS"/>
        </w:rPr>
        <w:t>у</w:t>
      </w:r>
      <w:r w:rsidR="00B12AE8" w:rsidRPr="007F3FFD">
        <w:rPr>
          <w:rFonts w:ascii="Times New Roman" w:hAnsi="Times New Roman"/>
          <w:sz w:val="24"/>
          <w:szCs w:val="24"/>
          <w:lang w:val="sr-Cyrl-CS"/>
        </w:rPr>
        <w:t xml:space="preserve"> за израду процене угрожености</w:t>
      </w:r>
      <w:r w:rsidR="00B12AE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12AE8" w:rsidRPr="00704A19">
        <w:rPr>
          <w:rFonts w:ascii="Times New Roman" w:hAnsi="Times New Roman" w:cs="Times New Roman"/>
          <w:sz w:val="24"/>
          <w:szCs w:val="24"/>
          <w:lang w:val="sr-Cyrl-RS"/>
        </w:rPr>
        <w:t>тај доказ, у оригиналу или овереној фотокопији, приложит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12AE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пријавни образац на овај конкурс.</w:t>
      </w:r>
    </w:p>
    <w:p w14:paraId="43CDB4AA" w14:textId="77777777" w:rsidR="00063EC9" w:rsidRPr="00704A19" w:rsidRDefault="00063EC9" w:rsidP="00D70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6185AF" w14:textId="4D883F59" w:rsidR="004B7371" w:rsidRPr="00704A19" w:rsidRDefault="004B7371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53985407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Докази </w:t>
      </w:r>
      <w:r w:rsidR="00C60637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се достављају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ток</w:t>
      </w:r>
      <w:r w:rsidR="00C606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ом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изборног поступка</w:t>
      </w:r>
    </w:p>
    <w:bookmarkEnd w:id="4"/>
    <w:p w14:paraId="363066D4" w14:textId="1D866DF8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Пре завршног разговора са </w:t>
      </w:r>
      <w:r w:rsidR="00593E8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онкурсном комисијом кандидати су дужни да доставе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5 радних дана од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7E95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 доказе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8EE9C3B" w14:textId="1436D4DF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дипломе којом се потврђује стручна спрема;</w:t>
      </w:r>
    </w:p>
    <w:p w14:paraId="3F26C9DE" w14:textId="69A01EF5" w:rsidR="004B7371" w:rsidRPr="00704A19" w:rsidRDefault="004B7371" w:rsidP="004B7371">
      <w:pPr>
        <w:pStyle w:val="Pasussalisto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фотокопиј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доказа о радном искуству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E18AA82" w14:textId="77777777" w:rsidR="00EA15CB" w:rsidRPr="00704A19" w:rsidRDefault="00EA15CB" w:rsidP="00EA15CB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641AFD" w14:textId="50B8854E" w:rsidR="00B33D4D" w:rsidRPr="00704A19" w:rsidRDefault="00B33D4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Службеник (лице које је већ у радном односу у јединици локалне самоуправе) и који се пријављује на </w:t>
      </w:r>
      <w:r w:rsidR="00C06FAC">
        <w:rPr>
          <w:rFonts w:ascii="Times New Roman" w:hAnsi="Times New Roman" w:cs="Times New Roman"/>
          <w:sz w:val="24"/>
          <w:szCs w:val="24"/>
          <w:lang w:val="sr-Cyrl-RS"/>
        </w:rPr>
        <w:t>јавни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конкурс, уместо уверења о држављанству и извода из матичне књиге рођених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 решење о распоређивању или решење да је нераспоређен.</w:t>
      </w:r>
    </w:p>
    <w:p w14:paraId="4234B3C0" w14:textId="77777777" w:rsidR="00CA44B5" w:rsidRPr="00704A19" w:rsidRDefault="00CA44B5" w:rsidP="00A012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6B6BB0" w14:textId="1D4E6446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53987006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докази се прилажу у оригиналу или у фотокопији која је оверена код јавног бележника (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изузетн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им случајевима,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градовима и општинама у којима нису именовани јавни бележници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13D579EA" w14:textId="6369A31A" w:rsidR="00775742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3E4AFF73" w14:textId="63F3B4EC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Фотокопије докумената које нису оверене од стране надлежног органа неће се разматрати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5"/>
    <w:p w14:paraId="2FBF6E8B" w14:textId="552297E2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7C6CB" w14:textId="574BC451" w:rsidR="004B7371" w:rsidRPr="00704A19" w:rsidRDefault="004B7371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_Hlk153987080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Орган, по службеној дужности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члана 103. Закона о општем управном поступку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”,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18/16 и 95/18 – аутентично тумачење)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за кандидате прибавља:</w:t>
      </w:r>
    </w:p>
    <w:p w14:paraId="351166C0" w14:textId="10B744C0" w:rsidR="004B7371" w:rsidRPr="00704A19" w:rsidRDefault="004B7371" w:rsidP="003A6E79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уверење о држављанству;</w:t>
      </w:r>
    </w:p>
    <w:p w14:paraId="7EBA0430" w14:textId="61D52DC0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извод из матичне књиге рођених;</w:t>
      </w:r>
    </w:p>
    <w:p w14:paraId="64EE6849" w14:textId="4A48FAD6" w:rsidR="00775742" w:rsidRPr="00704A19" w:rsidRDefault="00A01282" w:rsidP="00775742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BE9E737" w14:textId="643FEB05" w:rsidR="004B7371" w:rsidRPr="00704A19" w:rsidRDefault="004B7371" w:rsidP="004B7371">
      <w:pPr>
        <w:pStyle w:val="Pasussalisto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доказ о положеном државном стручном испиту за рад у државним органима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6"/>
    <w:p w14:paraId="52D05EB9" w14:textId="77777777" w:rsidR="004B7371" w:rsidRPr="00F01C72" w:rsidRDefault="004B7371" w:rsidP="004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247DE8" w14:textId="211BD3E8" w:rsidR="004B7371" w:rsidRPr="00704A19" w:rsidRDefault="00D97E9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1282">
        <w:rPr>
          <w:rFonts w:ascii="Times New Roman" w:hAnsi="Times New Roman" w:cs="Times New Roman"/>
          <w:sz w:val="24"/>
          <w:szCs w:val="24"/>
          <w:lang w:val="sr-Cyrl-RS"/>
        </w:rPr>
        <w:t>Међ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утим, а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ко у Вашој пријави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наведете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да желите сами 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775742" w:rsidRPr="00704A19">
        <w:rPr>
          <w:rFonts w:ascii="Times New Roman" w:hAnsi="Times New Roman" w:cs="Times New Roman"/>
          <w:sz w:val="24"/>
          <w:szCs w:val="24"/>
          <w:lang w:val="sr-Cyrl-RS"/>
        </w:rPr>
        <w:t>доставите ова документа,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тада их морате доставити у оригинал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овереној фотокопији, у року од 5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дана од дана </w:t>
      </w:r>
      <w:r w:rsidR="0084453B" w:rsidRPr="00704A19">
        <w:rPr>
          <w:rFonts w:ascii="Times New Roman" w:hAnsi="Times New Roman" w:cs="Times New Roman"/>
          <w:sz w:val="24"/>
          <w:szCs w:val="24"/>
          <w:lang w:val="sr-Cyrl-RS"/>
        </w:rPr>
        <w:t>пријема позива за достављање доказа</w:t>
      </w:r>
      <w:r w:rsidR="002C3F37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B3D2C" w14:textId="77777777" w:rsidR="00513CFD" w:rsidRPr="00704A19" w:rsidRDefault="00513CFD" w:rsidP="00513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F4C6E" w14:textId="5EFB650B" w:rsidR="00513CFD" w:rsidRPr="00704A19" w:rsidRDefault="00513CFD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Предност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760C9"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>код избора кандидата</w:t>
      </w:r>
    </w:p>
    <w:p w14:paraId="0435D1CD" w14:textId="3F6ADD8E" w:rsidR="00513CFD" w:rsidRPr="00704A19" w:rsidRDefault="00513CFD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На овом конкурсу, предност на изборној листи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једнаког броја бодова кандидата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имаће </w:t>
      </w:r>
      <w:r w:rsidR="00EC425F" w:rsidRPr="00704A19">
        <w:rPr>
          <w:rFonts w:ascii="Times New Roman" w:hAnsi="Times New Roman" w:cs="Times New Roman"/>
          <w:sz w:val="24"/>
          <w:szCs w:val="24"/>
          <w:lang w:val="sr-Cyrl-RS"/>
        </w:rPr>
        <w:t>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</w:t>
      </w:r>
      <w:r w:rsidR="00A01282"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, број 18/20)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8A2D97" w14:textId="3B03E29B" w:rsidR="000F1A93" w:rsidRPr="00704A19" w:rsidRDefault="000F1A93" w:rsidP="00775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7AB2D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0E801B" w14:textId="3E64EBBC" w:rsidR="00CA44B5" w:rsidRPr="00704A19" w:rsidRDefault="000F1A93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_Hlk153982729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Пријава на конкурс врши се на </w:t>
      </w:r>
      <w:r w:rsidR="00CA44B5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прописаном </w:t>
      </w:r>
      <w:r w:rsidR="00A012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брасцу </w:t>
      </w:r>
      <w:r w:rsidR="001760C9"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пријаве</w:t>
      </w:r>
    </w:p>
    <w:p w14:paraId="0BCEB372" w14:textId="0AC8C1E7" w:rsidR="000F1A93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8" w:name="_Hlk153982698"/>
      <w:bookmarkEnd w:id="7"/>
      <w:r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Образац </w:t>
      </w:r>
      <w:r w:rsidR="000F1A93" w:rsidRPr="00704A19">
        <w:rPr>
          <w:rFonts w:ascii="Times New Roman" w:hAnsi="Times New Roman" w:cs="Times New Roman"/>
          <w:bCs/>
          <w:sz w:val="24"/>
          <w:szCs w:val="24"/>
          <w:lang w:val="sr-Cyrl-RS"/>
        </w:rPr>
        <w:t>пријаве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на овај конкурс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доступан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на интернет презентацији органа</w:t>
      </w:r>
      <w:r w:rsidR="00A012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га лица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штампаном облику мо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гу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преузети у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згради Општинске управе општине Ада, Трг ослобођења бр. 1, у Ади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8"/>
    </w:p>
    <w:p w14:paraId="3A71C9FC" w14:textId="40B46416" w:rsidR="00C71E2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9" w:name="_Hlk153983594"/>
      <w:r w:rsidRPr="00704A19">
        <w:rPr>
          <w:rFonts w:ascii="Times New Roman" w:hAnsi="Times New Roman" w:cs="Times New Roman"/>
          <w:sz w:val="24"/>
          <w:szCs w:val="24"/>
          <w:lang w:val="sr-Cyrl-RS"/>
        </w:rPr>
        <w:t>Приликом предаје пријаве на конкурс, пријава добија шифру под којом подносилац пријаве учествује у даљем изборном поступку.</w:t>
      </w:r>
    </w:p>
    <w:p w14:paraId="7B67C759" w14:textId="56503062" w:rsidR="00481AEB" w:rsidRPr="00704A19" w:rsidRDefault="00C71E2B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Подносилац пријаве ће бити обавештен о додељеној шифри у року од три дана од </w:t>
      </w:r>
      <w:r w:rsidR="00B12AE8">
        <w:rPr>
          <w:rFonts w:ascii="Times New Roman" w:hAnsi="Times New Roman" w:cs="Times New Roman"/>
          <w:sz w:val="24"/>
          <w:szCs w:val="24"/>
          <w:lang w:val="sr-Cyrl-RS"/>
        </w:rPr>
        <w:t>пријема пријаве у органу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9"/>
    <w:p w14:paraId="13C6C494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C5CCEF" w14:textId="77777777" w:rsidR="002D193F" w:rsidRPr="00704A19" w:rsidRDefault="002D193F" w:rsidP="002D193F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2E53B1FC" w14:textId="75FE7131" w:rsidR="002D193F" w:rsidRPr="00704A19" w:rsidRDefault="002D193F" w:rsidP="002D19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0" w:name="_Hlk154298877"/>
      <w:r w:rsidRPr="00704A19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пријава је</w:t>
      </w:r>
      <w:bookmarkEnd w:id="10"/>
      <w:r w:rsidRPr="00BD218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C06FAC">
        <w:rPr>
          <w:rFonts w:ascii="Times New Roman" w:hAnsi="Times New Roman" w:cs="Times New Roman"/>
          <w:sz w:val="24"/>
          <w:szCs w:val="24"/>
          <w:u w:val="single"/>
          <w:lang w:val="sr-Cyrl-RS"/>
        </w:rPr>
        <w:t>15</w:t>
      </w:r>
      <w:r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дана и почиње да тече од 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5FC1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E13A8A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05FC1">
        <w:rPr>
          <w:rFonts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.2026.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а окончава се дана </w:t>
      </w:r>
      <w:r w:rsidR="00E13A8A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C06FAC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.2026.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ине у </w:t>
      </w:r>
      <w:r w:rsidR="00961844"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BDFDD1F" w14:textId="77777777" w:rsidR="002D193F" w:rsidRPr="00704A19" w:rsidRDefault="002D193F" w:rsidP="002D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32E087" w14:textId="77777777" w:rsidR="002D193F" w:rsidRPr="00704A19" w:rsidRDefault="002D193F" w:rsidP="002D193F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 на коју се подносе пријаве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8DC74F5" w14:textId="32427B63" w:rsidR="002D193F" w:rsidRPr="00704A19" w:rsidRDefault="002D193F" w:rsidP="002D19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Поштом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органу</w:t>
      </w:r>
      <w:r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са назнаком „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C06FAC">
        <w:rPr>
          <w:rFonts w:ascii="Times New Roman" w:hAnsi="Times New Roman" w:cs="Times New Roman"/>
          <w:sz w:val="24"/>
          <w:szCs w:val="24"/>
          <w:lang w:val="sr-Cyrl-RS"/>
        </w:rPr>
        <w:t>јавни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</w:t>
      </w:r>
      <w:r w:rsidRPr="00F01C72">
        <w:rPr>
          <w:rFonts w:ascii="Times New Roman" w:hAnsi="Times New Roman" w:cs="Times New Roman"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непосредно на адресу</w:t>
      </w:r>
      <w:r w:rsidRPr="00BD21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Општинске управе општине Ада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7FB3A6" w14:textId="77777777" w:rsidR="002D193F" w:rsidRPr="00704A19" w:rsidRDefault="002D193F" w:rsidP="002D1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1B9635" w14:textId="77777777" w:rsidR="002D193F" w:rsidRPr="00704A19" w:rsidRDefault="002D193F" w:rsidP="002D193F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153982543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Место, дан и време када ће се спровести изборни поступак</w:t>
      </w:r>
    </w:p>
    <w:p w14:paraId="3F5E6438" w14:textId="435B8D0B" w:rsidR="002D193F" w:rsidRPr="00704A19" w:rsidRDefault="002D193F" w:rsidP="002D19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53986759"/>
      <w:bookmarkEnd w:id="11"/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Изборни поступак ће се спроводити почев од </w:t>
      </w:r>
      <w:r w:rsidR="00505FC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13A8A">
        <w:rPr>
          <w:rFonts w:ascii="Times New Roman" w:hAnsi="Times New Roman" w:cs="Times New Roman"/>
          <w:sz w:val="24"/>
          <w:szCs w:val="24"/>
          <w:lang w:val="hr-HR"/>
        </w:rPr>
        <w:t>4</w:t>
      </w:r>
      <w:bookmarkStart w:id="13" w:name="_GoBack"/>
      <w:bookmarkEnd w:id="13"/>
      <w:r>
        <w:rPr>
          <w:rFonts w:ascii="Times New Roman" w:hAnsi="Times New Roman" w:cs="Times New Roman"/>
          <w:sz w:val="24"/>
          <w:szCs w:val="24"/>
          <w:lang w:val="sr-Cyrl-RS"/>
        </w:rPr>
        <w:t>.02.2026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са почетком у </w:t>
      </w:r>
      <w:r w:rsidR="0096184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часова, 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Општинској управи општине Ада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Трг ослобођења бр. 1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канцеларија бр. 28,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о чему ће кандидати бити обавештени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путем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телефона који је наведен у пријави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2"/>
    <w:p w14:paraId="50F04CB1" w14:textId="77777777" w:rsidR="000F1A93" w:rsidRPr="00704A19" w:rsidRDefault="000F1A93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CE7C1D" w14:textId="77777777" w:rsidR="00CA44B5" w:rsidRPr="00704A19" w:rsidRDefault="00CA44B5" w:rsidP="00CA44B5">
      <w:pPr>
        <w:pStyle w:val="Pasussalisto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Обавеза</w:t>
      </w:r>
      <w:r w:rsidRPr="00704A1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пробног рада</w:t>
      </w:r>
    </w:p>
    <w:p w14:paraId="31DC7AEA" w14:textId="186C9893" w:rsidR="00CA44B5" w:rsidRPr="00704A19" w:rsidRDefault="00CA44B5" w:rsidP="00BD21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Ако на овом конкурсу 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први пут заснива радни однос у државном органу, органу аутономне покрајине или јединице локалне самоуправе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01282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изабрано лице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има обавезу да буде на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пробном раду 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у трајању од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6 месеци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од заснивања радног односа</w:t>
      </w:r>
      <w:r w:rsidR="000F1A93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303FA6B" w14:textId="77777777" w:rsidR="00B33D4D" w:rsidRPr="00F01C72" w:rsidRDefault="00B33D4D" w:rsidP="000F1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7CEC03" w14:textId="2D63AC59" w:rsidR="00CA44B5" w:rsidRPr="00704A19" w:rsidRDefault="00B33D4D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4B5" w:rsidRPr="00704A19">
        <w:rPr>
          <w:rFonts w:ascii="Times New Roman" w:hAnsi="Times New Roman" w:cs="Times New Roman"/>
          <w:sz w:val="24"/>
          <w:szCs w:val="24"/>
          <w:lang w:val="sr-Cyrl-RS"/>
        </w:rPr>
        <w:t>Ако задовољи на пробном раду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 до истека пробног рада положи државни стручни испит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, лице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рад на радном месту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на неодређено време</w:t>
      </w:r>
      <w:r w:rsidR="00085758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07790A" w14:textId="60C68931" w:rsidR="000F1A93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Ако не задовољи на пробном раду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 или до истека пробног рада не положи државни стручни испит</w:t>
      </w:r>
      <w:r w:rsidR="00B33D4D"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, лицу </w:t>
      </w:r>
      <w:r w:rsidR="00DC7369" w:rsidRPr="00704A19">
        <w:rPr>
          <w:rFonts w:ascii="Times New Roman" w:hAnsi="Times New Roman" w:cs="Times New Roman"/>
          <w:sz w:val="24"/>
          <w:szCs w:val="24"/>
          <w:lang w:val="sr-Cyrl-RS"/>
        </w:rPr>
        <w:t>престаје радни однос.</w:t>
      </w:r>
    </w:p>
    <w:p w14:paraId="26914353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03F9B9" w14:textId="3B8A09E6" w:rsidR="009058DA" w:rsidRDefault="009058DA" w:rsidP="00BD218F">
      <w:pPr>
        <w:pStyle w:val="Pasussalistom"/>
        <w:numPr>
          <w:ilvl w:val="0"/>
          <w:numId w:val="4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Лице задужено за давање обавештења о конкурсу</w:t>
      </w:r>
      <w:r w:rsidRPr="00704A1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45A0179" w14:textId="77777777" w:rsidR="00A9695E" w:rsidRPr="00704A19" w:rsidRDefault="00A9695E" w:rsidP="00A9695E">
      <w:pPr>
        <w:pStyle w:val="Pasussalistom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901589" w14:textId="14D4536F" w:rsidR="009058DA" w:rsidRPr="00704A19" w:rsidRDefault="00883663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Роберт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Ваштаг</w:t>
      </w:r>
      <w:proofErr w:type="spellEnd"/>
      <w:r w:rsidR="00BD218F">
        <w:rPr>
          <w:rFonts w:ascii="Times New Roman" w:hAnsi="Times New Roman" w:cs="Times New Roman"/>
          <w:sz w:val="24"/>
          <w:szCs w:val="24"/>
          <w:lang w:val="sr-Cyrl-RS"/>
        </w:rPr>
        <w:t xml:space="preserve">, 024/852-106, локал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128</w:t>
      </w:r>
      <w:r w:rsidR="009058DA" w:rsidRPr="00704A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F0848C" w14:textId="77777777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D48D0D" w14:textId="4EAD9765" w:rsidR="0008076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 xml:space="preserve">* </w:t>
      </w:r>
      <w:r w:rsidR="00080765" w:rsidRPr="00704A19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недопуштене, неразумљиве или непотпуне пријаве биће одбачене</w:t>
      </w:r>
      <w:r w:rsidR="00080765" w:rsidRPr="00BD218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6F4483C" w14:textId="72416BE1" w:rsidR="00CA44B5" w:rsidRPr="00704A19" w:rsidRDefault="00CA44B5" w:rsidP="00BD218F">
      <w:pPr>
        <w:spacing w:after="0" w:line="240" w:lineRule="auto"/>
        <w:ind w:left="720" w:hanging="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19"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</w:p>
    <w:p w14:paraId="1C6E5479" w14:textId="77777777" w:rsidR="00B33D4D" w:rsidRPr="00704A19" w:rsidRDefault="00B33D4D" w:rsidP="00F01C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6336EF" w14:textId="54A10CEF" w:rsidR="00EC425F" w:rsidRPr="00704A19" w:rsidRDefault="00E856F9" w:rsidP="00F01C72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4" w:name="_Hlk153987408"/>
      <w:r w:rsidRPr="00704A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Линк ка обрасцу пријаве за ово радно место</w:t>
      </w:r>
      <w:bookmarkEnd w:id="14"/>
      <w:r w:rsid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https://www</w:t>
      </w:r>
      <w:r w:rsidR="00BD218F" w:rsidRPr="00BD21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.ada.org.rs/</w:t>
      </w:r>
    </w:p>
    <w:p w14:paraId="11229063" w14:textId="77777777" w:rsidR="00E856F9" w:rsidRPr="00704A19" w:rsidRDefault="00E856F9" w:rsidP="00EC42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BE9633" w14:textId="0AD74E69" w:rsidR="00B33D4D" w:rsidRPr="00F01C72" w:rsidRDefault="00B33D4D" w:rsidP="00EC42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sectPr w:rsidR="00B33D4D" w:rsidRPr="00F0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A4823"/>
    <w:multiLevelType w:val="hybridMultilevel"/>
    <w:tmpl w:val="3B245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C181F"/>
    <w:multiLevelType w:val="hybridMultilevel"/>
    <w:tmpl w:val="48C29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5" w15:restartNumberingAfterBreak="0">
    <w:nsid w:val="45E52664"/>
    <w:multiLevelType w:val="hybridMultilevel"/>
    <w:tmpl w:val="A9FE2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4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E05168"/>
    <w:multiLevelType w:val="hybridMultilevel"/>
    <w:tmpl w:val="69EAB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E19B0"/>
    <w:multiLevelType w:val="hybridMultilevel"/>
    <w:tmpl w:val="4FFC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0BED"/>
    <w:multiLevelType w:val="hybridMultilevel"/>
    <w:tmpl w:val="7DDCF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229E5"/>
    <w:multiLevelType w:val="hybridMultilevel"/>
    <w:tmpl w:val="9868365E"/>
    <w:lvl w:ilvl="0" w:tplc="019040DC">
      <w:start w:val="1"/>
      <w:numFmt w:val="decimal"/>
      <w:lvlText w:val="%1)"/>
      <w:lvlJc w:val="left"/>
      <w:pPr>
        <w:ind w:left="1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E"/>
    <w:rsid w:val="00063E12"/>
    <w:rsid w:val="00063EC9"/>
    <w:rsid w:val="00080765"/>
    <w:rsid w:val="00085758"/>
    <w:rsid w:val="000B0DFD"/>
    <w:rsid w:val="000B7161"/>
    <w:rsid w:val="000F1A93"/>
    <w:rsid w:val="0011188A"/>
    <w:rsid w:val="001760C9"/>
    <w:rsid w:val="001E6B28"/>
    <w:rsid w:val="002331CD"/>
    <w:rsid w:val="00270933"/>
    <w:rsid w:val="002A41FA"/>
    <w:rsid w:val="002C3F37"/>
    <w:rsid w:val="002D193F"/>
    <w:rsid w:val="002D6A9C"/>
    <w:rsid w:val="00373133"/>
    <w:rsid w:val="003F18BC"/>
    <w:rsid w:val="00416ADF"/>
    <w:rsid w:val="00421031"/>
    <w:rsid w:val="004461FF"/>
    <w:rsid w:val="00452A7B"/>
    <w:rsid w:val="00472591"/>
    <w:rsid w:val="00481AEB"/>
    <w:rsid w:val="004822B8"/>
    <w:rsid w:val="004B7371"/>
    <w:rsid w:val="00505FC1"/>
    <w:rsid w:val="00513CFD"/>
    <w:rsid w:val="005510BF"/>
    <w:rsid w:val="005567D7"/>
    <w:rsid w:val="00587A37"/>
    <w:rsid w:val="00593E80"/>
    <w:rsid w:val="005C7E79"/>
    <w:rsid w:val="0062329C"/>
    <w:rsid w:val="006C2B81"/>
    <w:rsid w:val="00704A19"/>
    <w:rsid w:val="00705BDD"/>
    <w:rsid w:val="007206FE"/>
    <w:rsid w:val="00727685"/>
    <w:rsid w:val="00775742"/>
    <w:rsid w:val="007B0482"/>
    <w:rsid w:val="007D1CCC"/>
    <w:rsid w:val="007F3FFD"/>
    <w:rsid w:val="008029F2"/>
    <w:rsid w:val="0080455E"/>
    <w:rsid w:val="00810973"/>
    <w:rsid w:val="0084453B"/>
    <w:rsid w:val="00857499"/>
    <w:rsid w:val="00865DFA"/>
    <w:rsid w:val="00883663"/>
    <w:rsid w:val="00897118"/>
    <w:rsid w:val="009058DA"/>
    <w:rsid w:val="009123BB"/>
    <w:rsid w:val="00961844"/>
    <w:rsid w:val="009F53F1"/>
    <w:rsid w:val="00A01282"/>
    <w:rsid w:val="00A04312"/>
    <w:rsid w:val="00A07DD5"/>
    <w:rsid w:val="00A9695E"/>
    <w:rsid w:val="00AE17BF"/>
    <w:rsid w:val="00B12AE8"/>
    <w:rsid w:val="00B221B0"/>
    <w:rsid w:val="00B33D4D"/>
    <w:rsid w:val="00B81E8C"/>
    <w:rsid w:val="00B82CC2"/>
    <w:rsid w:val="00BD218F"/>
    <w:rsid w:val="00C06FAC"/>
    <w:rsid w:val="00C110FB"/>
    <w:rsid w:val="00C1356A"/>
    <w:rsid w:val="00C42C0E"/>
    <w:rsid w:val="00C60637"/>
    <w:rsid w:val="00C71E2B"/>
    <w:rsid w:val="00C72728"/>
    <w:rsid w:val="00C91C68"/>
    <w:rsid w:val="00C96F73"/>
    <w:rsid w:val="00CA44B5"/>
    <w:rsid w:val="00CB06EC"/>
    <w:rsid w:val="00CE5740"/>
    <w:rsid w:val="00D7058E"/>
    <w:rsid w:val="00D709B8"/>
    <w:rsid w:val="00D97E95"/>
    <w:rsid w:val="00DC7369"/>
    <w:rsid w:val="00E13A8A"/>
    <w:rsid w:val="00E53ACF"/>
    <w:rsid w:val="00E552BB"/>
    <w:rsid w:val="00E856F9"/>
    <w:rsid w:val="00EA15CB"/>
    <w:rsid w:val="00EC425F"/>
    <w:rsid w:val="00EC45EE"/>
    <w:rsid w:val="00EE6417"/>
    <w:rsid w:val="00F01C72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737A"/>
  <w15:chartTrackingRefBased/>
  <w15:docId w15:val="{FEC2056F-A8EA-4B51-B7E1-B7A927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unhideWhenUsed/>
    <w:rsid w:val="001118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118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11188A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1188A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1188A"/>
    <w:rPr>
      <w:b/>
      <w:bCs/>
      <w:sz w:val="20"/>
      <w:szCs w:val="20"/>
    </w:rPr>
  </w:style>
  <w:style w:type="paragraph" w:styleId="Pasussalistom">
    <w:name w:val="List Paragraph"/>
    <w:basedOn w:val="Normal"/>
    <w:uiPriority w:val="34"/>
    <w:qFormat/>
    <w:rsid w:val="00D709B8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9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FF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F7908"/>
    <w:rPr>
      <w:rFonts w:ascii="Segoe UI" w:hAnsi="Segoe UI" w:cs="Segoe UI"/>
      <w:sz w:val="18"/>
      <w:szCs w:val="18"/>
    </w:rPr>
  </w:style>
  <w:style w:type="paragraph" w:styleId="Korektura">
    <w:name w:val="Revision"/>
    <w:hidden/>
    <w:uiPriority w:val="99"/>
    <w:semiHidden/>
    <w:rsid w:val="00704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DB9B-BA0F-44FC-A5C8-AB49F1CF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user</cp:lastModifiedBy>
  <cp:revision>9</cp:revision>
  <dcterms:created xsi:type="dcterms:W3CDTF">2026-01-28T09:42:00Z</dcterms:created>
  <dcterms:modified xsi:type="dcterms:W3CDTF">2026-02-04T07:14:00Z</dcterms:modified>
</cp:coreProperties>
</file>