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4B" w:rsidRPr="00ED7375" w:rsidRDefault="00B2194B" w:rsidP="00B2194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РЕПУБЛИКА СРБИЈА – АП ВОЈВОДИНА </w:t>
      </w:r>
    </w:p>
    <w:p w:rsidR="00B2194B" w:rsidRPr="00ED7375" w:rsidRDefault="00B2194B" w:rsidP="00B2194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ОПШТИНА </w:t>
      </w:r>
      <w:r w:rsidR="00CF1478"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АДА</w:t>
      </w: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B2194B" w:rsidRPr="00ED7375" w:rsidRDefault="00B2194B" w:rsidP="00B2194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 ВЕЋЕ</w:t>
      </w:r>
    </w:p>
    <w:p w:rsidR="00B2194B" w:rsidRPr="00EE7636" w:rsidRDefault="00B2194B" w:rsidP="00B2194B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Број: </w:t>
      </w:r>
      <w:r w:rsidR="00EE7636">
        <w:rPr>
          <w:rFonts w:ascii="Times New Roman" w:hAnsi="Times New Roman" w:cs="Times New Roman"/>
          <w:b/>
          <w:sz w:val="24"/>
          <w:szCs w:val="24"/>
          <w:lang w:val="hu-HU"/>
        </w:rPr>
        <w:t>020-05-169/2024-03</w:t>
      </w:r>
      <w:bookmarkStart w:id="0" w:name="_GoBack"/>
      <w:bookmarkEnd w:id="0"/>
    </w:p>
    <w:p w:rsidR="00B2194B" w:rsidRPr="00ED7375" w:rsidRDefault="00B2194B" w:rsidP="00B2194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Датум: </w:t>
      </w:r>
      <w:r w:rsidR="000A18BD"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19</w:t>
      </w: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18BD"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906CA6"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2024</w:t>
      </w:r>
      <w:r w:rsidR="004D10BB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B2194B" w:rsidRPr="00ED7375" w:rsidRDefault="00CF1478" w:rsidP="00B2194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А Д А</w:t>
      </w:r>
    </w:p>
    <w:p w:rsidR="00B2194B" w:rsidRPr="00C33CD6" w:rsidRDefault="00B2194B" w:rsidP="009F3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7353" w:rsidRPr="00F827DC" w:rsidRDefault="009A7353" w:rsidP="009A73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3CD6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C33CD6" w:rsidRPr="00C33CD6">
        <w:rPr>
          <w:rFonts w:ascii="Times New Roman" w:hAnsi="Times New Roman" w:cs="Times New Roman"/>
          <w:sz w:val="24"/>
          <w:szCs w:val="24"/>
          <w:lang w:val="sr-Cyrl-RS"/>
        </w:rPr>
        <w:t>4. став 1. тачка 5., члана 95. став 2. и члана 96.</w:t>
      </w:r>
      <w:r w:rsidRPr="00C33CD6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запосленима у аутономним покрајинама и јединицама локалне самоуправе („Службени гласник РС”, бр. 21/16, 113/17, 113/17 – др. закон, 95/18, 114/21 и 92/23) и члана 22. Уредбе о спровођењу интерног и јавног конкурса за попуњавање радних</w:t>
      </w:r>
      <w:r w:rsidRPr="00F827DC">
        <w:rPr>
          <w:rFonts w:ascii="Times New Roman" w:hAnsi="Times New Roman" w:cs="Times New Roman"/>
          <w:sz w:val="24"/>
          <w:szCs w:val="24"/>
          <w:lang w:val="sr-Cyrl-RS"/>
        </w:rPr>
        <w:t xml:space="preserve"> места у аутономним покрајинама и јединицама локалне самоуправе („Службени </w:t>
      </w:r>
      <w:r w:rsidRPr="006B54BD">
        <w:rPr>
          <w:rFonts w:ascii="Times New Roman" w:hAnsi="Times New Roman" w:cs="Times New Roman"/>
          <w:sz w:val="24"/>
          <w:szCs w:val="24"/>
          <w:lang w:val="sr-Cyrl-RS"/>
        </w:rPr>
        <w:t>гласник РС”, број 107/23),</w:t>
      </w:r>
      <w:r w:rsidR="006B5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B54BD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 веће општине </w:t>
      </w:r>
      <w:r w:rsidR="006B54BD" w:rsidRPr="006B54BD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Pr="006B54BD">
        <w:rPr>
          <w:rFonts w:ascii="Times New Roman" w:hAnsi="Times New Roman" w:cs="Times New Roman"/>
          <w:sz w:val="24"/>
          <w:szCs w:val="24"/>
          <w:lang w:val="sr-Cyrl-RS"/>
        </w:rPr>
        <w:t>, на седници одржаној дана 19.11.2024. године, доноси</w:t>
      </w:r>
    </w:p>
    <w:p w:rsidR="00426DB7" w:rsidRPr="00ED7375" w:rsidRDefault="00426DB7" w:rsidP="004D10B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59399D" w:rsidRPr="00ED7375" w:rsidRDefault="00BB13B5" w:rsidP="005B4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Р Е Ш Е Њ Е</w:t>
      </w:r>
    </w:p>
    <w:p w:rsidR="00ED7375" w:rsidRPr="00ED7375" w:rsidRDefault="00D70940" w:rsidP="005B4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О ОБРАЗОВАЊУ КОНКУ</w:t>
      </w:r>
      <w:r w:rsidR="00714399"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СНЕ КОМИСИЈЕ</w:t>
      </w:r>
    </w:p>
    <w:p w:rsidR="00ED7375" w:rsidRPr="00ED7375" w:rsidRDefault="00D70940" w:rsidP="005B4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СПРОВОЂЕЊЕ ЈАВНОГ </w:t>
      </w:r>
      <w:r w:rsidR="00ED7375"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КОНКУРСА ЗА ПОПУЊАВАЊЕ ПОЛОЖАЈА</w:t>
      </w:r>
    </w:p>
    <w:p w:rsidR="00D70940" w:rsidRPr="00ED7375" w:rsidRDefault="00D70940" w:rsidP="005B4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НАЧЕЛНИКА ОПШТИНСКЕ УПРАВЕ</w:t>
      </w:r>
      <w:r w:rsidR="00C93696"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ОПШТИНЕ</w:t>
      </w: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F1478"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АДА</w:t>
      </w:r>
    </w:p>
    <w:p w:rsidR="00F42DE9" w:rsidRPr="00ED7375" w:rsidRDefault="00F42DE9" w:rsidP="004D1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42DE9" w:rsidRPr="00ED7375" w:rsidRDefault="00F42DE9" w:rsidP="00F42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</w:p>
    <w:p w:rsidR="00BB13B5" w:rsidRPr="009A7353" w:rsidRDefault="0046159A" w:rsidP="005B4F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7375">
        <w:rPr>
          <w:rFonts w:ascii="Times New Roman" w:hAnsi="Times New Roman" w:cs="Times New Roman"/>
          <w:sz w:val="24"/>
          <w:szCs w:val="24"/>
          <w:lang w:val="sr-Cyrl-RS"/>
        </w:rPr>
        <w:t>Образује</w:t>
      </w:r>
      <w:r w:rsidR="00BB13B5" w:rsidRPr="00ED7375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BB13B5" w:rsidRPr="00926F37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за спровођење јавног конкурса за попуњавање </w:t>
      </w:r>
      <w:r w:rsidR="00360CB8" w:rsidRPr="009A7353">
        <w:rPr>
          <w:rFonts w:ascii="Times New Roman" w:hAnsi="Times New Roman" w:cs="Times New Roman"/>
          <w:sz w:val="24"/>
          <w:szCs w:val="24"/>
          <w:lang w:val="sr-Cyrl-RS"/>
        </w:rPr>
        <w:t>положај</w:t>
      </w:r>
      <w:r w:rsidR="00714399" w:rsidRPr="009A7353">
        <w:rPr>
          <w:rFonts w:ascii="Times New Roman" w:hAnsi="Times New Roman" w:cs="Times New Roman"/>
          <w:sz w:val="24"/>
          <w:szCs w:val="24"/>
          <w:lang w:val="sr-Cyrl-RS"/>
        </w:rPr>
        <w:t>а начелника Општинске управе</w:t>
      </w:r>
      <w:r w:rsidR="00C93696"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</w:t>
      </w:r>
      <w:r w:rsidR="00714399"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478" w:rsidRPr="009A7353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="00714399" w:rsidRPr="009A7353">
        <w:rPr>
          <w:rFonts w:ascii="Times New Roman" w:hAnsi="Times New Roman" w:cs="Times New Roman"/>
          <w:sz w:val="24"/>
          <w:szCs w:val="24"/>
          <w:lang w:val="sr-Cyrl-RS"/>
        </w:rPr>
        <w:t>, предвиђеног</w:t>
      </w:r>
      <w:r w:rsidR="00360CB8"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 под редним бројем 1</w:t>
      </w:r>
      <w:r w:rsidR="0020322A" w:rsidRPr="009A735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60CB8"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399" w:rsidRPr="009A7353">
        <w:rPr>
          <w:rFonts w:ascii="Times New Roman" w:hAnsi="Times New Roman" w:cs="Times New Roman"/>
          <w:sz w:val="24"/>
          <w:szCs w:val="24"/>
          <w:lang w:val="sr-Cyrl-RS"/>
        </w:rPr>
        <w:t>у Правилнику</w:t>
      </w:r>
      <w:r w:rsidR="00360CB8"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 о организацији и систематизацији радних места у</w:t>
      </w:r>
      <w:r w:rsidR="00926F37"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органима, службама и организацијама</w:t>
      </w:r>
      <w:r w:rsidR="00360CB8"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F15" w:rsidRPr="009A7353">
        <w:rPr>
          <w:rFonts w:ascii="Times New Roman" w:hAnsi="Times New Roman" w:cs="Times New Roman"/>
          <w:sz w:val="24"/>
          <w:szCs w:val="24"/>
          <w:lang w:val="sr-Cyrl-RS"/>
        </w:rPr>
        <w:t>(број: 020-5-178/2022-03 од 23.12.2022. године</w:t>
      </w:r>
      <w:r w:rsidR="00360CB8" w:rsidRPr="009A735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926F37" w:rsidRPr="009A735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60CB8" w:rsidRPr="009A735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(</w:t>
      </w:r>
      <w:r w:rsidR="00360CB8" w:rsidRPr="009A7353">
        <w:rPr>
          <w:rFonts w:ascii="Times New Roman" w:hAnsi="Times New Roman" w:cs="Times New Roman"/>
          <w:sz w:val="24"/>
          <w:szCs w:val="24"/>
          <w:lang w:val="sr-Cyrl-RS"/>
        </w:rPr>
        <w:t>у даљем тексту: Конкурсна комисија), у саставу:</w:t>
      </w:r>
    </w:p>
    <w:p w:rsidR="00360CB8" w:rsidRPr="009A7353" w:rsidRDefault="00360CB8" w:rsidP="004D1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5F9A" w:rsidRPr="009A7353" w:rsidRDefault="007347B3" w:rsidP="005B4F41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A7353">
        <w:rPr>
          <w:rFonts w:ascii="Times New Roman" w:hAnsi="Times New Roman" w:cs="Times New Roman"/>
          <w:sz w:val="24"/>
          <w:szCs w:val="24"/>
          <w:lang w:val="sr-Cyrl-RS"/>
        </w:rPr>
        <w:t>Агнеш</w:t>
      </w:r>
      <w:proofErr w:type="spellEnd"/>
      <w:r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A7353">
        <w:rPr>
          <w:rFonts w:ascii="Times New Roman" w:hAnsi="Times New Roman" w:cs="Times New Roman"/>
          <w:sz w:val="24"/>
          <w:szCs w:val="24"/>
          <w:lang w:val="sr-Cyrl-RS"/>
        </w:rPr>
        <w:t>Балинд</w:t>
      </w:r>
      <w:proofErr w:type="spellEnd"/>
      <w:r w:rsidR="00425F9A"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, службеник који обавља послове из области управљања </w:t>
      </w:r>
      <w:r w:rsidR="00927D4E" w:rsidRPr="009A7353">
        <w:rPr>
          <w:rFonts w:ascii="Times New Roman" w:hAnsi="Times New Roman" w:cs="Times New Roman"/>
          <w:sz w:val="24"/>
          <w:szCs w:val="24"/>
          <w:lang w:val="sr-Cyrl-RS"/>
        </w:rPr>
        <w:t>људским</w:t>
      </w:r>
      <w:r w:rsidR="00425F9A"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 ресурсима</w:t>
      </w:r>
      <w:r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5F9A" w:rsidRPr="009A735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5F9A" w:rsidRPr="009A7353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 w:rsidRPr="009A7353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425F9A"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Конкурсне комисије,</w:t>
      </w:r>
    </w:p>
    <w:p w:rsidR="00360CB8" w:rsidRPr="009A7353" w:rsidRDefault="00174E11" w:rsidP="005B4F41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Раде </w:t>
      </w:r>
      <w:proofErr w:type="spellStart"/>
      <w:r w:rsidRPr="009A7353">
        <w:rPr>
          <w:rFonts w:ascii="Times New Roman" w:hAnsi="Times New Roman" w:cs="Times New Roman"/>
          <w:sz w:val="24"/>
          <w:szCs w:val="24"/>
          <w:lang w:val="sr-Cyrl-RS"/>
        </w:rPr>
        <w:t>Радулашки</w:t>
      </w:r>
      <w:proofErr w:type="spellEnd"/>
      <w:r w:rsidR="00360CB8"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CA6"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члан Општинског већа општине </w:t>
      </w:r>
      <w:r w:rsidR="007347B3" w:rsidRPr="009A7353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="00360CB8"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5F9A" w:rsidRPr="009A7353">
        <w:rPr>
          <w:rFonts w:ascii="Times New Roman" w:hAnsi="Times New Roman" w:cs="Times New Roman"/>
          <w:sz w:val="24"/>
          <w:szCs w:val="24"/>
          <w:lang w:val="sr-Cyrl-RS"/>
        </w:rPr>
        <w:t>члан Конкурсне комисије,</w:t>
      </w:r>
    </w:p>
    <w:p w:rsidR="002D2B99" w:rsidRPr="009A7353" w:rsidRDefault="009A7353" w:rsidP="005B4F41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9A735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Нандор</w:t>
      </w:r>
      <w:proofErr w:type="spellEnd"/>
      <w:r w:rsidRPr="009A735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9A735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Ходик</w:t>
      </w:r>
      <w:proofErr w:type="spellEnd"/>
      <w:r w:rsidR="00F630B1" w:rsidRPr="009A735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33C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дипл. правник - </w:t>
      </w:r>
      <w:r w:rsidR="00F630B1" w:rsidRPr="009A735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лице које поседује стручна знања у области у којој се обављају послови радног места које се попуњава</w:t>
      </w:r>
      <w:r w:rsidR="00425F9A" w:rsidRPr="009A735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927D4E" w:rsidRPr="009A735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347B3" w:rsidRPr="009A735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члан</w:t>
      </w:r>
      <w:r w:rsidR="00425F9A" w:rsidRPr="009A735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Конкурсне комисије.</w:t>
      </w:r>
    </w:p>
    <w:p w:rsidR="00360CB8" w:rsidRPr="00ED7375" w:rsidRDefault="00360CB8" w:rsidP="005B4F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20322A" w:rsidRPr="00ED7375" w:rsidRDefault="0020322A" w:rsidP="005B4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II</w:t>
      </w:r>
    </w:p>
    <w:p w:rsidR="00360CB8" w:rsidRPr="00ED7375" w:rsidRDefault="00360CB8" w:rsidP="005B4F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7375">
        <w:rPr>
          <w:rFonts w:ascii="Times New Roman" w:hAnsi="Times New Roman" w:cs="Times New Roman"/>
          <w:sz w:val="24"/>
          <w:szCs w:val="24"/>
          <w:lang w:val="sr-Cyrl-RS"/>
        </w:rPr>
        <w:t>Конкурсна комисија има задатак да спроведе изборни поступак за попуњавање</w:t>
      </w:r>
      <w:r w:rsidR="00714399" w:rsidRPr="00ED7375">
        <w:rPr>
          <w:rFonts w:ascii="Times New Roman" w:hAnsi="Times New Roman" w:cs="Times New Roman"/>
          <w:sz w:val="24"/>
          <w:szCs w:val="24"/>
          <w:lang w:val="sr-Cyrl-RS"/>
        </w:rPr>
        <w:t xml:space="preserve"> положаја начелника Општинске управе </w:t>
      </w:r>
      <w:r w:rsidR="00C93696" w:rsidRPr="00ED7375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</w:t>
      </w:r>
      <w:r w:rsidR="00CF1478" w:rsidRPr="00ED7375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Pr="00ED7375">
        <w:rPr>
          <w:rFonts w:ascii="Times New Roman" w:hAnsi="Times New Roman" w:cs="Times New Roman"/>
          <w:sz w:val="24"/>
          <w:szCs w:val="24"/>
          <w:lang w:val="sr-Cyrl-RS"/>
        </w:rPr>
        <w:t xml:space="preserve">, у складу са </w:t>
      </w:r>
      <w:r w:rsidR="00F42DE9" w:rsidRPr="00ED737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Уредбом</w:t>
      </w:r>
      <w:r w:rsidR="00906CA6" w:rsidRPr="00ED737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 спровођењу интерног и јавног конкурса за попуњавање радних места у аутономним покрајинама и јединицама локалне самоуправе („Службени гласник РС“, бр. 107/2023)</w:t>
      </w:r>
      <w:r w:rsidR="0020322A" w:rsidRPr="00ED7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B4F41" w:rsidRPr="00ED7375" w:rsidRDefault="005B4F41" w:rsidP="00A5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3696" w:rsidRPr="00ED7375" w:rsidRDefault="00B45E1D" w:rsidP="005B4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III</w:t>
      </w:r>
    </w:p>
    <w:p w:rsidR="00B45E1D" w:rsidRPr="009A7353" w:rsidRDefault="00B45E1D" w:rsidP="005B4F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Стручне и административно-техничке послове за потребе Конкурсне </w:t>
      </w:r>
      <w:r w:rsidR="005B4F41" w:rsidRPr="009A7353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 обавља </w:t>
      </w:r>
      <w:proofErr w:type="spellStart"/>
      <w:r w:rsidR="009A7353" w:rsidRPr="009A7353">
        <w:rPr>
          <w:rFonts w:ascii="Times New Roman" w:hAnsi="Times New Roman" w:cs="Times New Roman"/>
          <w:sz w:val="24"/>
          <w:szCs w:val="24"/>
          <w:lang w:val="sr-Cyrl-RS"/>
        </w:rPr>
        <w:t>Реферада</w:t>
      </w:r>
      <w:proofErr w:type="spellEnd"/>
      <w:r w:rsidR="009A7353"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9A7353">
        <w:rPr>
          <w:rFonts w:ascii="Times New Roman" w:hAnsi="Times New Roman" w:cs="Times New Roman"/>
          <w:sz w:val="24"/>
          <w:szCs w:val="24"/>
          <w:lang w:val="sr-Cyrl-RS"/>
        </w:rPr>
        <w:t xml:space="preserve">управљање </w:t>
      </w:r>
      <w:r w:rsidR="009A7353" w:rsidRPr="009A7353">
        <w:rPr>
          <w:rFonts w:ascii="Times New Roman" w:hAnsi="Times New Roman" w:cs="Times New Roman"/>
          <w:sz w:val="24"/>
          <w:szCs w:val="24"/>
          <w:lang w:val="sr-Cyrl-RS"/>
        </w:rPr>
        <w:t>људск</w:t>
      </w:r>
      <w:r w:rsidR="009A7353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9A7353"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 ресурс</w:t>
      </w:r>
      <w:r w:rsidR="009A7353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Pr="009A7353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Општинске управе општине </w:t>
      </w:r>
      <w:r w:rsidR="00ED7375" w:rsidRPr="009A7353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Pr="009A73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98C" w:rsidRPr="009A7353" w:rsidRDefault="00A5498C" w:rsidP="005B4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60C0" w:rsidRPr="00ED7375" w:rsidRDefault="00B45E1D" w:rsidP="005B4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7375">
        <w:rPr>
          <w:rFonts w:ascii="Times New Roman" w:hAnsi="Times New Roman" w:cs="Times New Roman"/>
          <w:b/>
          <w:sz w:val="24"/>
          <w:szCs w:val="24"/>
          <w:lang w:val="sr-Cyrl-RS"/>
        </w:rPr>
        <w:t>IV</w:t>
      </w:r>
    </w:p>
    <w:p w:rsidR="00C93696" w:rsidRPr="00ED7375" w:rsidRDefault="00C93696" w:rsidP="005B4F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7375">
        <w:rPr>
          <w:rFonts w:ascii="Times New Roman" w:hAnsi="Times New Roman" w:cs="Times New Roman"/>
          <w:sz w:val="24"/>
          <w:szCs w:val="24"/>
          <w:lang w:val="sr-Cyrl-RS"/>
        </w:rPr>
        <w:t xml:space="preserve">Ово Решење објавити на огласној табли Општинске управе општине </w:t>
      </w:r>
      <w:r w:rsidR="00CF1478" w:rsidRPr="00ED7375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Pr="00ED7375">
        <w:rPr>
          <w:rFonts w:ascii="Times New Roman" w:hAnsi="Times New Roman" w:cs="Times New Roman"/>
          <w:sz w:val="24"/>
          <w:szCs w:val="24"/>
          <w:lang w:val="sr-Cyrl-RS"/>
        </w:rPr>
        <w:t xml:space="preserve"> и интернет презентацији општине </w:t>
      </w:r>
      <w:r w:rsidR="00CF1478" w:rsidRPr="00ED7375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="00F42DE9" w:rsidRPr="00ED7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" w:history="1">
        <w:r w:rsidR="00F42DE9" w:rsidRPr="00ED737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</w:t>
        </w:r>
        <w:r w:rsidR="00ED7375" w:rsidRPr="00ED737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1</w:t>
        </w:r>
        <w:r w:rsidR="00F42DE9" w:rsidRPr="00ED737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="00ED7375" w:rsidRPr="00ED737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ada</w:t>
        </w:r>
        <w:r w:rsidR="00F42DE9" w:rsidRPr="00ED737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="00ED7375" w:rsidRPr="00ED737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org.</w:t>
        </w:r>
        <w:r w:rsidR="00F42DE9" w:rsidRPr="00ED737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rs</w:t>
        </w:r>
      </w:hyperlink>
      <w:r w:rsidR="00F42DE9" w:rsidRPr="00ED7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7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3696" w:rsidRPr="00ED7375" w:rsidRDefault="00C93696" w:rsidP="00A54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5498C" w:rsidRPr="00ED7375" w:rsidRDefault="00A5498C" w:rsidP="00A54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960C0" w:rsidRPr="00C33CD6" w:rsidRDefault="0020322A" w:rsidP="005B4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3C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б </w:t>
      </w:r>
      <w:r w:rsidR="0046159A" w:rsidRPr="00C33CD6">
        <w:rPr>
          <w:rFonts w:ascii="Times New Roman" w:hAnsi="Times New Roman" w:cs="Times New Roman"/>
          <w:b/>
          <w:sz w:val="24"/>
          <w:szCs w:val="24"/>
          <w:lang w:val="sr-Cyrl-RS"/>
        </w:rPr>
        <w:t>р а з л о ж е њ е</w:t>
      </w:r>
    </w:p>
    <w:p w:rsidR="00C023C0" w:rsidRDefault="00C023C0" w:rsidP="006B54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33CD6">
        <w:rPr>
          <w:rFonts w:ascii="Times New Roman" w:hAnsi="Times New Roman" w:cs="Times New Roman"/>
          <w:sz w:val="24"/>
          <w:szCs w:val="24"/>
          <w:lang w:val="sr-Cyrl-RS"/>
        </w:rPr>
        <w:t xml:space="preserve">Чланом 4. став 5. Закона о запосленима у аутономним покрајинама и јединицама локалне самоуправе </w:t>
      </w:r>
      <w:r w:rsidRPr="00C33C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(„Службени гласник РС“, бр. 21/2016, 113/2017, 113/2017-др.закон, 95/2018, 114/2021 и 92/2023) прописано је да за службенике на положају у аутономним </w:t>
      </w:r>
      <w:r w:rsidRPr="00C33C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покрајинама и јединицама локалне самоуправе</w:t>
      </w:r>
      <w:r w:rsidR="005D23B0" w:rsidRPr="00C33C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пр</w:t>
      </w:r>
      <w:r w:rsidR="006B54BD" w:rsidRPr="00C33C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ава и дужности у име послодавца</w:t>
      </w:r>
      <w:r w:rsidR="005D23B0" w:rsidRPr="00C33C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врши орган аутономне покрајине, односно </w:t>
      </w:r>
      <w:r w:rsidR="005B4F41" w:rsidRPr="00C33C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јединице</w:t>
      </w:r>
      <w:r w:rsidR="005D23B0" w:rsidRPr="00C33C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локалне самоуправе надлежан за </w:t>
      </w:r>
      <w:r w:rsidR="005B4F41" w:rsidRPr="00C33C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постављење</w:t>
      </w:r>
      <w:r w:rsidR="005D23B0" w:rsidRPr="00C33C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службеника на положају.</w:t>
      </w:r>
    </w:p>
    <w:p w:rsidR="0046159A" w:rsidRPr="00C33CD6" w:rsidRDefault="0046159A" w:rsidP="00593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3CD6">
        <w:rPr>
          <w:rFonts w:ascii="Times New Roman" w:hAnsi="Times New Roman" w:cs="Times New Roman"/>
          <w:sz w:val="24"/>
          <w:szCs w:val="24"/>
          <w:lang w:val="sr-Cyrl-RS"/>
        </w:rPr>
        <w:t xml:space="preserve">Чланом 95. став 2. </w:t>
      </w:r>
      <w:r w:rsidR="00C33CD6">
        <w:rPr>
          <w:rFonts w:ascii="Times New Roman" w:hAnsi="Times New Roman" w:cs="Times New Roman"/>
          <w:sz w:val="24"/>
          <w:szCs w:val="24"/>
          <w:lang w:val="sr-Cyrl-RS"/>
        </w:rPr>
        <w:t xml:space="preserve">истог закона </w:t>
      </w:r>
      <w:r w:rsidRPr="00C33CD6">
        <w:rPr>
          <w:rFonts w:ascii="Times New Roman" w:hAnsi="Times New Roman" w:cs="Times New Roman"/>
          <w:sz w:val="24"/>
          <w:szCs w:val="24"/>
          <w:lang w:val="sr-Cyrl-RS"/>
        </w:rPr>
        <w:t>прописано је да пре оглашавања јавног конкурса за попуњавање положаја надлежан покрајински орган, односно Веће образује конкурсну комисију.</w:t>
      </w:r>
    </w:p>
    <w:p w:rsidR="0046159A" w:rsidRPr="00C33CD6" w:rsidRDefault="0046159A" w:rsidP="00F76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3CD6">
        <w:rPr>
          <w:rFonts w:ascii="Times New Roman" w:hAnsi="Times New Roman" w:cs="Times New Roman"/>
          <w:sz w:val="24"/>
          <w:szCs w:val="24"/>
          <w:lang w:val="sr-Cyrl-RS"/>
        </w:rPr>
        <w:t>Чланом 96.</w:t>
      </w:r>
      <w:r w:rsidR="00C33CD6" w:rsidRPr="00C33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3CD6">
        <w:rPr>
          <w:rFonts w:ascii="Times New Roman" w:hAnsi="Times New Roman" w:cs="Times New Roman"/>
          <w:sz w:val="24"/>
          <w:szCs w:val="24"/>
          <w:lang w:val="sr-Cyrl-RS"/>
        </w:rPr>
        <w:t xml:space="preserve">истог закона </w:t>
      </w:r>
      <w:r w:rsidRPr="00C33CD6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прописано је да изборни </w:t>
      </w:r>
      <w:r w:rsidR="005B4F41" w:rsidRPr="00C33CD6">
        <w:rPr>
          <w:rFonts w:ascii="Times New Roman" w:hAnsi="Times New Roman" w:cs="Times New Roman"/>
          <w:sz w:val="24"/>
          <w:szCs w:val="24"/>
          <w:lang w:val="sr-Cyrl-RS"/>
        </w:rPr>
        <w:t>поступак</w:t>
      </w:r>
      <w:r w:rsidRPr="00C33CD6">
        <w:rPr>
          <w:rFonts w:ascii="Times New Roman" w:hAnsi="Times New Roman" w:cs="Times New Roman"/>
          <w:sz w:val="24"/>
          <w:szCs w:val="24"/>
          <w:lang w:val="sr-Cyrl-RS"/>
        </w:rPr>
        <w:t xml:space="preserve"> спроводи </w:t>
      </w:r>
      <w:r w:rsidR="00C33CD6" w:rsidRPr="00C33CD6">
        <w:rPr>
          <w:rFonts w:ascii="Times New Roman" w:hAnsi="Times New Roman" w:cs="Times New Roman"/>
          <w:sz w:val="24"/>
          <w:szCs w:val="24"/>
          <w:lang w:val="sr-Cyrl-RS"/>
        </w:rPr>
        <w:t>конкурсна комисија од три члана</w:t>
      </w:r>
      <w:r w:rsidR="00D01841" w:rsidRPr="00C33CD6">
        <w:rPr>
          <w:rFonts w:ascii="Times New Roman" w:hAnsi="Times New Roman" w:cs="Times New Roman"/>
          <w:sz w:val="24"/>
          <w:szCs w:val="24"/>
          <w:lang w:val="sr-Cyrl-RS"/>
        </w:rPr>
        <w:t xml:space="preserve"> и да по окончаном изборном поступку конкурсна комисија сас</w:t>
      </w:r>
      <w:r w:rsidR="00C023C0" w:rsidRPr="00C33CD6">
        <w:rPr>
          <w:rFonts w:ascii="Times New Roman" w:hAnsi="Times New Roman" w:cs="Times New Roman"/>
          <w:sz w:val="24"/>
          <w:szCs w:val="24"/>
          <w:lang w:val="sr-Cyrl-RS"/>
        </w:rPr>
        <w:t>тавља листу од највише три канди</w:t>
      </w:r>
      <w:r w:rsidR="00D01841" w:rsidRPr="00C33CD6">
        <w:rPr>
          <w:rFonts w:ascii="Times New Roman" w:hAnsi="Times New Roman" w:cs="Times New Roman"/>
          <w:sz w:val="24"/>
          <w:szCs w:val="24"/>
          <w:lang w:val="sr-Cyrl-RS"/>
        </w:rPr>
        <w:t>дата који су најбољим резултатом испунили мерила прописана за избор</w:t>
      </w:r>
      <w:r w:rsidRPr="00C33C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194B" w:rsidRPr="006B54BD" w:rsidRDefault="003230BA" w:rsidP="00F768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33C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Уредбом о спровођењу интерног и јавног конкурса за попуњавање радних места у</w:t>
      </w:r>
      <w:r w:rsidRPr="006B54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аутономним покрајинама и јединицама локалне самоуправе („Службени гласник РС“, бр. 107/2023)</w:t>
      </w:r>
      <w:r w:rsidR="00F7689A" w:rsidRPr="006B54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прописани су задаци, начин рада и одлучивања Конкурсне комисије.</w:t>
      </w:r>
    </w:p>
    <w:p w:rsidR="006D0BD9" w:rsidRPr="006B54BD" w:rsidRDefault="0075556E" w:rsidP="006D0B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B54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Чланом 19. исте Уредбе прописано је да се комисија образује пре него што се огласи </w:t>
      </w:r>
      <w:r w:rsidR="006B54BD" w:rsidRPr="006B54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интерни</w:t>
      </w:r>
      <w:r w:rsidRPr="006B54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односно јавни конкурс</w:t>
      </w:r>
      <w:r w:rsidR="006D0BD9" w:rsidRPr="006B54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(став 1.), да комисија има непаран број чланова, а најмање три. Истовремено са именовањем чланова комисије могу да се</w:t>
      </w:r>
      <w:r w:rsidR="005B4F41" w:rsidRPr="006B54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D0BD9" w:rsidRPr="006B54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именују и заменици чланова комисије (став  3.), да најмање један члан комисије мора имати стечено високо образовање (став 4.).</w:t>
      </w:r>
    </w:p>
    <w:p w:rsidR="000C39C8" w:rsidRPr="006B54BD" w:rsidRDefault="000C39C8" w:rsidP="00F76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54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Чланом 22. исте Уредбе прописано је да ако се попуњава положај у јединици локалне самоуправе, председника и остале чланове комисије именује решењем градско, односно општинско веће (став 1.), да се најмање један члан Комисије одређује из реда чланова Већа, а један члан је службеник који обавља послове из области управљања људским ресурсима (став 2.), да члан комисије  може да буде изабрано, именовано или </w:t>
      </w:r>
      <w:r w:rsidR="005B4F41" w:rsidRPr="006B54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постављено</w:t>
      </w:r>
      <w:r w:rsidRPr="006B54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лице или службеник, државни службеник или друго лице које поседује стручна знања у области у којој се обављају послови радног мест</w:t>
      </w:r>
      <w:r w:rsidR="001334A7" w:rsidRPr="006B54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 које се попуњава (став 4.).</w:t>
      </w:r>
    </w:p>
    <w:p w:rsidR="0046159A" w:rsidRPr="00ED7375" w:rsidRDefault="0046159A" w:rsidP="005B4F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54BD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="00AC17C7" w:rsidRPr="006B54BD">
        <w:rPr>
          <w:rFonts w:ascii="Times New Roman" w:hAnsi="Times New Roman" w:cs="Times New Roman"/>
          <w:sz w:val="24"/>
          <w:szCs w:val="24"/>
          <w:lang w:val="sr-Cyrl-RS"/>
        </w:rPr>
        <w:t xml:space="preserve">свега напред </w:t>
      </w:r>
      <w:r w:rsidRPr="006B54BD">
        <w:rPr>
          <w:rFonts w:ascii="Times New Roman" w:hAnsi="Times New Roman" w:cs="Times New Roman"/>
          <w:sz w:val="24"/>
          <w:szCs w:val="24"/>
          <w:lang w:val="sr-Cyrl-RS"/>
        </w:rPr>
        <w:t>наведеног, одлучено је као у диспозитиву решења.</w:t>
      </w:r>
    </w:p>
    <w:p w:rsidR="00B2194B" w:rsidRPr="00ED7375" w:rsidRDefault="00B2194B" w:rsidP="005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1478" w:rsidRPr="00ED7375" w:rsidRDefault="00CF1478" w:rsidP="005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1478" w:rsidRPr="00ED7375" w:rsidRDefault="00CF1478" w:rsidP="005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F1478" w:rsidRPr="00ED7375" w:rsidTr="00CF1478">
        <w:tc>
          <w:tcPr>
            <w:tcW w:w="4927" w:type="dxa"/>
          </w:tcPr>
          <w:p w:rsidR="00CF1478" w:rsidRPr="00ED7375" w:rsidRDefault="00CF1478" w:rsidP="00CF147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3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Решење доставити: </w:t>
            </w:r>
          </w:p>
          <w:p w:rsidR="00CF1478" w:rsidRPr="00ED7375" w:rsidRDefault="00CF1478" w:rsidP="00CF1478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3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Члановима Конкурсне комисије;</w:t>
            </w:r>
          </w:p>
          <w:p w:rsidR="00CF1478" w:rsidRPr="00ED7375" w:rsidRDefault="00CF1478" w:rsidP="00CF1478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3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Кадровској евиденцији;</w:t>
            </w:r>
          </w:p>
          <w:p w:rsidR="00CF1478" w:rsidRPr="00ED7375" w:rsidRDefault="00CF1478" w:rsidP="00CF1478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3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Архиви.</w:t>
            </w:r>
          </w:p>
        </w:tc>
        <w:tc>
          <w:tcPr>
            <w:tcW w:w="4928" w:type="dxa"/>
          </w:tcPr>
          <w:p w:rsidR="00CF1478" w:rsidRPr="00ED7375" w:rsidRDefault="00CF1478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F1478" w:rsidRPr="00ED7375" w:rsidRDefault="00CF1478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F1478" w:rsidRPr="00ED7375" w:rsidRDefault="00CF1478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3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Председник Општинског већа</w:t>
            </w:r>
          </w:p>
          <w:p w:rsidR="00CF1478" w:rsidRPr="00ED7375" w:rsidRDefault="00CF1478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3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Општине Ада,</w:t>
            </w:r>
          </w:p>
          <w:p w:rsidR="00CF1478" w:rsidRPr="00ED7375" w:rsidRDefault="00CF1478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proofErr w:type="spellStart"/>
            <w:r w:rsidRPr="00ED73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Золтан</w:t>
            </w:r>
            <w:proofErr w:type="spellEnd"/>
            <w:r w:rsidRPr="00ED73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D73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Билицки</w:t>
            </w:r>
            <w:proofErr w:type="spellEnd"/>
          </w:p>
        </w:tc>
      </w:tr>
    </w:tbl>
    <w:p w:rsidR="00D13CE3" w:rsidRPr="00ED7375" w:rsidRDefault="00D13CE3" w:rsidP="0059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13CE3" w:rsidRPr="00ED7375" w:rsidSect="005B4F41">
      <w:pgSz w:w="12240" w:h="15840"/>
      <w:pgMar w:top="426" w:right="118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02536"/>
    <w:multiLevelType w:val="hybridMultilevel"/>
    <w:tmpl w:val="10F2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E1DAC"/>
    <w:multiLevelType w:val="hybridMultilevel"/>
    <w:tmpl w:val="1C44D670"/>
    <w:lvl w:ilvl="0" w:tplc="76A6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A7E73"/>
    <w:multiLevelType w:val="hybridMultilevel"/>
    <w:tmpl w:val="7D327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30"/>
    <w:rsid w:val="000214ED"/>
    <w:rsid w:val="0007771C"/>
    <w:rsid w:val="000A18BD"/>
    <w:rsid w:val="000C39C8"/>
    <w:rsid w:val="001334A7"/>
    <w:rsid w:val="00163A30"/>
    <w:rsid w:val="00174E11"/>
    <w:rsid w:val="00175F49"/>
    <w:rsid w:val="00193FE7"/>
    <w:rsid w:val="0020322A"/>
    <w:rsid w:val="00233013"/>
    <w:rsid w:val="00293774"/>
    <w:rsid w:val="002B46EB"/>
    <w:rsid w:val="002D2B99"/>
    <w:rsid w:val="00312757"/>
    <w:rsid w:val="003230BA"/>
    <w:rsid w:val="00360CB8"/>
    <w:rsid w:val="00364509"/>
    <w:rsid w:val="003D407A"/>
    <w:rsid w:val="00412BE9"/>
    <w:rsid w:val="00425F9A"/>
    <w:rsid w:val="00426DB7"/>
    <w:rsid w:val="0046159A"/>
    <w:rsid w:val="00484AD4"/>
    <w:rsid w:val="0049153D"/>
    <w:rsid w:val="004D10BB"/>
    <w:rsid w:val="0059399D"/>
    <w:rsid w:val="005B4F41"/>
    <w:rsid w:val="005D23B0"/>
    <w:rsid w:val="005E1376"/>
    <w:rsid w:val="00692BEB"/>
    <w:rsid w:val="006B54BD"/>
    <w:rsid w:val="006C0D46"/>
    <w:rsid w:val="006D0BD9"/>
    <w:rsid w:val="006F2E87"/>
    <w:rsid w:val="00714399"/>
    <w:rsid w:val="00717D3A"/>
    <w:rsid w:val="007347B3"/>
    <w:rsid w:val="0075556E"/>
    <w:rsid w:val="00761190"/>
    <w:rsid w:val="00763395"/>
    <w:rsid w:val="00767FF7"/>
    <w:rsid w:val="007960C0"/>
    <w:rsid w:val="007D1AE0"/>
    <w:rsid w:val="007E45A0"/>
    <w:rsid w:val="00843B96"/>
    <w:rsid w:val="008A06A8"/>
    <w:rsid w:val="00906CA6"/>
    <w:rsid w:val="00926F37"/>
    <w:rsid w:val="00927D4E"/>
    <w:rsid w:val="009356AB"/>
    <w:rsid w:val="009455B7"/>
    <w:rsid w:val="009A7353"/>
    <w:rsid w:val="009D555D"/>
    <w:rsid w:val="009F3E40"/>
    <w:rsid w:val="00A400DF"/>
    <w:rsid w:val="00A5498C"/>
    <w:rsid w:val="00A70C0F"/>
    <w:rsid w:val="00A97ED4"/>
    <w:rsid w:val="00AC17C7"/>
    <w:rsid w:val="00AF39D7"/>
    <w:rsid w:val="00B133B5"/>
    <w:rsid w:val="00B2194B"/>
    <w:rsid w:val="00B34914"/>
    <w:rsid w:val="00B45E1D"/>
    <w:rsid w:val="00B62F91"/>
    <w:rsid w:val="00BA5CF0"/>
    <w:rsid w:val="00BB13B5"/>
    <w:rsid w:val="00C023C0"/>
    <w:rsid w:val="00C105CF"/>
    <w:rsid w:val="00C32F18"/>
    <w:rsid w:val="00C33952"/>
    <w:rsid w:val="00C33CD6"/>
    <w:rsid w:val="00C516DF"/>
    <w:rsid w:val="00C93696"/>
    <w:rsid w:val="00C93B4D"/>
    <w:rsid w:val="00CB277E"/>
    <w:rsid w:val="00CD7675"/>
    <w:rsid w:val="00CF1478"/>
    <w:rsid w:val="00D01841"/>
    <w:rsid w:val="00D13CE3"/>
    <w:rsid w:val="00D70940"/>
    <w:rsid w:val="00DD6551"/>
    <w:rsid w:val="00DE3F36"/>
    <w:rsid w:val="00E10F15"/>
    <w:rsid w:val="00E140D6"/>
    <w:rsid w:val="00ED7375"/>
    <w:rsid w:val="00EE7636"/>
    <w:rsid w:val="00F36FEA"/>
    <w:rsid w:val="00F42DE9"/>
    <w:rsid w:val="00F630B1"/>
    <w:rsid w:val="00F7689A"/>
    <w:rsid w:val="00FB0FC2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416125-80F5-4E2E-BD92-3146F80F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952"/>
  </w:style>
  <w:style w:type="paragraph" w:styleId="Heading2">
    <w:name w:val="heading 2"/>
    <w:basedOn w:val="Normal"/>
    <w:link w:val="Heading2Char"/>
    <w:uiPriority w:val="9"/>
    <w:qFormat/>
    <w:rsid w:val="00FC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37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C4B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60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D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k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A.Tamara</dc:creator>
  <cp:lastModifiedBy>user</cp:lastModifiedBy>
  <cp:revision>2</cp:revision>
  <cp:lastPrinted>2024-11-20T09:34:00Z</cp:lastPrinted>
  <dcterms:created xsi:type="dcterms:W3CDTF">2024-11-20T09:35:00Z</dcterms:created>
  <dcterms:modified xsi:type="dcterms:W3CDTF">2024-11-20T09:35:00Z</dcterms:modified>
</cp:coreProperties>
</file>