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E8" w:rsidRPr="005B02CF" w:rsidRDefault="006B7F1F" w:rsidP="005B02CF">
      <w:pPr>
        <w:ind w:left="-567"/>
        <w:jc w:val="center"/>
        <w:rPr>
          <w:sz w:val="28"/>
          <w:szCs w:val="28"/>
        </w:rPr>
      </w:pPr>
      <w:r w:rsidRPr="005B02CF">
        <w:rPr>
          <w:noProof/>
          <w:sz w:val="28"/>
          <w:szCs w:val="28"/>
        </w:rPr>
        <w:drawing>
          <wp:inline distT="0" distB="0" distL="0" distR="0">
            <wp:extent cx="6848475" cy="1920646"/>
            <wp:effectExtent l="19050" t="0" r="0" b="0"/>
            <wp:docPr id="905675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80" cy="193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B02CF" w:rsidRPr="005B02CF">
        <w:rPr>
          <w:rFonts w:ascii="Times New Roman" w:hAnsi="Times New Roman" w:cs="Times New Roman"/>
          <w:b/>
          <w:sz w:val="28"/>
          <w:szCs w:val="28"/>
        </w:rPr>
        <w:t>ÉRTESíTÉS</w:t>
      </w:r>
      <w:proofErr w:type="spellEnd"/>
      <w:r w:rsidR="00E01EBB" w:rsidRPr="005B02CF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4638E8" w:rsidRPr="005B02CF" w:rsidRDefault="005B02CF" w:rsidP="004638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2CF">
        <w:rPr>
          <w:rFonts w:ascii="Times New Roman" w:hAnsi="Times New Roman" w:cs="Times New Roman"/>
          <w:sz w:val="28"/>
          <w:szCs w:val="28"/>
        </w:rPr>
        <w:t>Értesítjük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községünk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polgárait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 2024.03.12-től </w:t>
      </w:r>
      <w:proofErr w:type="spellStart"/>
      <w:proofErr w:type="gramStart"/>
      <w:r w:rsidRPr="005B02CF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5B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adai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Egészségház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épületében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megkezdődik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ún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B02CF">
        <w:rPr>
          <w:rFonts w:ascii="Times New Roman" w:hAnsi="Times New Roman" w:cs="Times New Roman"/>
          <w:sz w:val="28"/>
          <w:szCs w:val="28"/>
        </w:rPr>
        <w:t>szanitáris</w:t>
      </w:r>
      <w:proofErr w:type="spellEnd"/>
      <w:proofErr w:type="gramEnd"/>
      <w:r w:rsidRPr="005B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vizsgálatok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végzése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feltüntetett</w:t>
      </w:r>
      <w:proofErr w:type="spellEnd"/>
      <w:r w:rsidRPr="005B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sz w:val="28"/>
          <w:szCs w:val="28"/>
        </w:rPr>
        <w:t>idő</w:t>
      </w:r>
      <w:r w:rsidR="00DD5D9A">
        <w:rPr>
          <w:rFonts w:ascii="Times New Roman" w:hAnsi="Times New Roman" w:cs="Times New Roman"/>
          <w:sz w:val="28"/>
          <w:szCs w:val="28"/>
        </w:rPr>
        <w:t>pontokban</w:t>
      </w:r>
      <w:proofErr w:type="spellEnd"/>
      <w:r w:rsidR="00DD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9A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DD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9A">
        <w:rPr>
          <w:rFonts w:ascii="Times New Roman" w:hAnsi="Times New Roman" w:cs="Times New Roman"/>
          <w:sz w:val="28"/>
          <w:szCs w:val="28"/>
        </w:rPr>
        <w:t>feltételek</w:t>
      </w:r>
      <w:proofErr w:type="spellEnd"/>
      <w:r w:rsidR="00DD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9A">
        <w:rPr>
          <w:rFonts w:ascii="Times New Roman" w:hAnsi="Times New Roman" w:cs="Times New Roman"/>
          <w:sz w:val="28"/>
          <w:szCs w:val="28"/>
        </w:rPr>
        <w:t>szerint</w:t>
      </w:r>
      <w:proofErr w:type="spellEnd"/>
      <w:r w:rsidR="00DD5D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214F" w:rsidRPr="005B02C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214F" w:rsidRPr="0000056D" w:rsidRDefault="005B02CF" w:rsidP="005B02CF">
      <w:pPr>
        <w:rPr>
          <w:sz w:val="28"/>
          <w:szCs w:val="28"/>
        </w:rPr>
      </w:pPr>
      <w:r w:rsidRPr="0000056D">
        <w:rPr>
          <w:rFonts w:ascii="Times New Roman" w:hAnsi="Times New Roman"/>
          <w:sz w:val="28"/>
          <w:szCs w:val="28"/>
          <w:lang w:val="hu-HU"/>
        </w:rPr>
        <w:t xml:space="preserve">Szanitáris vizsgálatok az </w:t>
      </w:r>
      <w:r w:rsidRPr="0000056D">
        <w:rPr>
          <w:rFonts w:ascii="Times New Roman" w:hAnsi="Times New Roman"/>
          <w:bCs/>
          <w:sz w:val="28"/>
          <w:szCs w:val="28"/>
          <w:lang w:val="hu-HU"/>
        </w:rPr>
        <w:t>adai</w:t>
      </w:r>
      <w:r w:rsidRPr="0000056D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00056D">
        <w:rPr>
          <w:rFonts w:ascii="Times New Roman" w:hAnsi="Times New Roman"/>
          <w:bCs/>
          <w:sz w:val="28"/>
          <w:szCs w:val="28"/>
          <w:lang w:val="hu-HU"/>
        </w:rPr>
        <w:t>Egészségházban</w:t>
      </w:r>
      <w:r w:rsidRPr="0000056D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00056D">
        <w:rPr>
          <w:rFonts w:ascii="Times New Roman" w:hAnsi="Times New Roman"/>
          <w:bCs/>
          <w:sz w:val="28"/>
          <w:szCs w:val="28"/>
          <w:lang w:val="hu-HU"/>
        </w:rPr>
        <w:t>11:00 és 12:00 óra között</w:t>
      </w:r>
      <w:r w:rsidRPr="0000056D">
        <w:rPr>
          <w:rFonts w:ascii="Times New Roman" w:hAnsi="Times New Roman"/>
          <w:sz w:val="28"/>
          <w:szCs w:val="28"/>
          <w:lang w:val="hu-HU"/>
        </w:rPr>
        <w:t xml:space="preserve"> az alábbi ütemezés szerint zajlanak:</w:t>
      </w:r>
    </w:p>
    <w:tbl>
      <w:tblPr>
        <w:tblStyle w:val="TableGrid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721"/>
        <w:gridCol w:w="1721"/>
        <w:gridCol w:w="1391"/>
        <w:gridCol w:w="1371"/>
      </w:tblGrid>
      <w:tr w:rsidR="004D214F" w:rsidRPr="005B02CF" w:rsidTr="004D214F">
        <w:trPr>
          <w:jc w:val="center"/>
        </w:trPr>
        <w:tc>
          <w:tcPr>
            <w:tcW w:w="1721" w:type="dxa"/>
          </w:tcPr>
          <w:p w:rsidR="004D214F" w:rsidRPr="005B02CF" w:rsidRDefault="003D4B80" w:rsidP="005B02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5B02C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</w:t>
            </w:r>
            <w:r w:rsidR="005B02CF" w:rsidRPr="005B02C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ÁRCIUS</w:t>
            </w:r>
          </w:p>
        </w:tc>
        <w:tc>
          <w:tcPr>
            <w:tcW w:w="1721" w:type="dxa"/>
          </w:tcPr>
          <w:p w:rsidR="004D214F" w:rsidRPr="005B02CF" w:rsidRDefault="005B02CF" w:rsidP="00BE0BB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5B02C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ÁPRILIS</w:t>
            </w:r>
          </w:p>
        </w:tc>
        <w:tc>
          <w:tcPr>
            <w:tcW w:w="1391" w:type="dxa"/>
          </w:tcPr>
          <w:p w:rsidR="004D214F" w:rsidRPr="005B02CF" w:rsidRDefault="005B02CF" w:rsidP="00BE0BB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hu-HU"/>
              </w:rPr>
            </w:pPr>
            <w:r w:rsidRPr="005B02CF">
              <w:rPr>
                <w:rFonts w:ascii="Times New Roman" w:hAnsi="Times New Roman"/>
                <w:b/>
                <w:bCs/>
                <w:sz w:val="28"/>
                <w:szCs w:val="28"/>
                <w:lang w:val="hu-HU"/>
              </w:rPr>
              <w:t>MÁJUS</w:t>
            </w:r>
          </w:p>
        </w:tc>
        <w:tc>
          <w:tcPr>
            <w:tcW w:w="1371" w:type="dxa"/>
          </w:tcPr>
          <w:p w:rsidR="004D214F" w:rsidRPr="005B02CF" w:rsidRDefault="003D4B80" w:rsidP="005B02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5B02C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J</w:t>
            </w:r>
            <w:r w:rsidR="005B02CF" w:rsidRPr="005B02C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ÚNIUS</w:t>
            </w:r>
          </w:p>
        </w:tc>
      </w:tr>
      <w:tr w:rsidR="004D214F" w:rsidRPr="005B02CF" w:rsidTr="004D214F">
        <w:trPr>
          <w:jc w:val="center"/>
        </w:trPr>
        <w:tc>
          <w:tcPr>
            <w:tcW w:w="1721" w:type="dxa"/>
          </w:tcPr>
          <w:p w:rsidR="004D214F" w:rsidRPr="005B02CF" w:rsidRDefault="004D214F" w:rsidP="00BE0BB4">
            <w:pPr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B02CF">
              <w:rPr>
                <w:rFonts w:ascii="Times New Roman" w:hAnsi="Times New Roman"/>
                <w:sz w:val="28"/>
                <w:szCs w:val="28"/>
                <w:lang w:val="sr-Cyrl-RS"/>
              </w:rPr>
              <w:t>2024.</w:t>
            </w:r>
            <w:r w:rsidR="005B02CF" w:rsidRPr="005B02CF">
              <w:rPr>
                <w:rFonts w:ascii="Times New Roman" w:hAnsi="Times New Roman"/>
                <w:sz w:val="28"/>
                <w:szCs w:val="28"/>
                <w:lang w:val="hu-HU"/>
              </w:rPr>
              <w:t>03.12.</w:t>
            </w:r>
          </w:p>
        </w:tc>
        <w:tc>
          <w:tcPr>
            <w:tcW w:w="1721" w:type="dxa"/>
          </w:tcPr>
          <w:p w:rsidR="004D214F" w:rsidRPr="005B02CF" w:rsidRDefault="004D214F" w:rsidP="00BE0BB4">
            <w:pPr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B02CF">
              <w:rPr>
                <w:rFonts w:ascii="Times New Roman" w:hAnsi="Times New Roman"/>
                <w:sz w:val="28"/>
                <w:szCs w:val="28"/>
                <w:lang w:val="sr-Cyrl-RS"/>
              </w:rPr>
              <w:t>2024.</w:t>
            </w:r>
            <w:r w:rsidR="005B02CF" w:rsidRPr="005B02CF">
              <w:rPr>
                <w:rFonts w:ascii="Times New Roman" w:hAnsi="Times New Roman"/>
                <w:sz w:val="28"/>
                <w:szCs w:val="28"/>
                <w:lang w:val="hu-HU"/>
              </w:rPr>
              <w:t>04.16.</w:t>
            </w:r>
          </w:p>
        </w:tc>
        <w:tc>
          <w:tcPr>
            <w:tcW w:w="1391" w:type="dxa"/>
          </w:tcPr>
          <w:p w:rsidR="004D214F" w:rsidRPr="005B02CF" w:rsidRDefault="004D214F" w:rsidP="00BE0BB4">
            <w:pPr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  <w:tc>
          <w:tcPr>
            <w:tcW w:w="1371" w:type="dxa"/>
          </w:tcPr>
          <w:p w:rsidR="004D214F" w:rsidRPr="005B02CF" w:rsidRDefault="004D214F" w:rsidP="00BE0BB4">
            <w:pPr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</w:tr>
      <w:tr w:rsidR="004D214F" w:rsidRPr="005B02CF" w:rsidTr="004D214F">
        <w:trPr>
          <w:jc w:val="center"/>
        </w:trPr>
        <w:tc>
          <w:tcPr>
            <w:tcW w:w="1721" w:type="dxa"/>
          </w:tcPr>
          <w:p w:rsidR="004D214F" w:rsidRPr="005B02CF" w:rsidRDefault="004D214F" w:rsidP="00BE0BB4">
            <w:pPr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B02CF">
              <w:rPr>
                <w:rFonts w:ascii="Times New Roman" w:hAnsi="Times New Roman"/>
                <w:sz w:val="28"/>
                <w:szCs w:val="28"/>
                <w:lang w:val="sr-Cyrl-RS"/>
              </w:rPr>
              <w:t>2024.</w:t>
            </w:r>
            <w:r w:rsidR="005B02CF" w:rsidRPr="005B02CF">
              <w:rPr>
                <w:rFonts w:ascii="Times New Roman" w:hAnsi="Times New Roman"/>
                <w:sz w:val="28"/>
                <w:szCs w:val="28"/>
                <w:lang w:val="hu-HU"/>
              </w:rPr>
              <w:t>03.26.</w:t>
            </w:r>
          </w:p>
        </w:tc>
        <w:tc>
          <w:tcPr>
            <w:tcW w:w="1721" w:type="dxa"/>
          </w:tcPr>
          <w:p w:rsidR="004D214F" w:rsidRPr="005B02CF" w:rsidRDefault="004D214F" w:rsidP="00BE0BB4">
            <w:pPr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B02CF">
              <w:rPr>
                <w:rFonts w:ascii="Times New Roman" w:hAnsi="Times New Roman"/>
                <w:sz w:val="28"/>
                <w:szCs w:val="28"/>
                <w:lang w:val="sr-Cyrl-RS"/>
              </w:rPr>
              <w:t>2024.</w:t>
            </w:r>
            <w:r w:rsidR="005B02CF" w:rsidRPr="005B02CF">
              <w:rPr>
                <w:rFonts w:ascii="Times New Roman" w:hAnsi="Times New Roman"/>
                <w:sz w:val="28"/>
                <w:szCs w:val="28"/>
                <w:lang w:val="hu-HU"/>
              </w:rPr>
              <w:t>04.30.</w:t>
            </w:r>
          </w:p>
        </w:tc>
        <w:tc>
          <w:tcPr>
            <w:tcW w:w="1391" w:type="dxa"/>
          </w:tcPr>
          <w:p w:rsidR="004D214F" w:rsidRPr="005B02CF" w:rsidRDefault="004D214F" w:rsidP="00BE0BB4">
            <w:pPr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  <w:tc>
          <w:tcPr>
            <w:tcW w:w="1371" w:type="dxa"/>
          </w:tcPr>
          <w:p w:rsidR="004D214F" w:rsidRPr="005B02CF" w:rsidRDefault="004D214F" w:rsidP="00BE0BB4">
            <w:pPr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</w:tr>
    </w:tbl>
    <w:p w:rsidR="004D214F" w:rsidRPr="005B02C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B02CF" w:rsidRPr="005B02CF" w:rsidRDefault="005B02CF" w:rsidP="005B02CF">
      <w:pPr>
        <w:rPr>
          <w:sz w:val="28"/>
          <w:szCs w:val="28"/>
          <w:lang w:val="hu-HU"/>
        </w:rPr>
      </w:pPr>
      <w:r w:rsidRPr="005B02CF">
        <w:rPr>
          <w:rFonts w:ascii="Times New Roman" w:hAnsi="Times New Roman"/>
          <w:sz w:val="28"/>
          <w:szCs w:val="28"/>
          <w:lang w:val="hu-HU"/>
        </w:rPr>
        <w:t xml:space="preserve">A </w:t>
      </w:r>
      <w:r w:rsidR="0000056D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5B02CF">
        <w:rPr>
          <w:rFonts w:ascii="Times New Roman" w:hAnsi="Times New Roman"/>
          <w:sz w:val="28"/>
          <w:szCs w:val="28"/>
          <w:lang w:val="hu-HU"/>
        </w:rPr>
        <w:t>szanitáris vizsgálatokat a Nagykiki</w:t>
      </w:r>
      <w:r w:rsidR="0000056D">
        <w:rPr>
          <w:rFonts w:ascii="Times New Roman" w:hAnsi="Times New Roman"/>
          <w:sz w:val="28"/>
          <w:szCs w:val="28"/>
          <w:lang w:val="hu-HU"/>
        </w:rPr>
        <w:t xml:space="preserve">ndai Közegészségügyi Intézetben </w:t>
      </w:r>
      <w:r w:rsidRPr="005B02CF">
        <w:rPr>
          <w:rFonts w:ascii="Times New Roman" w:hAnsi="Times New Roman"/>
          <w:sz w:val="28"/>
          <w:szCs w:val="28"/>
          <w:lang w:val="hu-HU"/>
        </w:rPr>
        <w:t>alkalmazott szakértők végzik.</w:t>
      </w:r>
    </w:p>
    <w:p w:rsidR="005B02CF" w:rsidRPr="0000056D" w:rsidRDefault="005B02CF" w:rsidP="005B02CF">
      <w:pPr>
        <w:rPr>
          <w:sz w:val="28"/>
          <w:szCs w:val="28"/>
          <w:lang w:val="hu-HU"/>
        </w:rPr>
      </w:pPr>
      <w:r w:rsidRPr="0000056D">
        <w:rPr>
          <w:rFonts w:ascii="Times New Roman" w:hAnsi="Times New Roman"/>
          <w:bCs/>
          <w:sz w:val="28"/>
          <w:szCs w:val="28"/>
          <w:lang w:val="hu-HU"/>
        </w:rPr>
        <w:t>A szanitáris vizsgálatok 2024.01.01-jétől érvényes árai a következők:</w:t>
      </w:r>
    </w:p>
    <w:p w:rsidR="005B02CF" w:rsidRPr="0000056D" w:rsidRDefault="005B02CF" w:rsidP="005B02CF">
      <w:pPr>
        <w:pStyle w:val="ListParagraph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sz w:val="28"/>
          <w:szCs w:val="28"/>
          <w:lang w:val="hu-HU"/>
        </w:rPr>
      </w:pPr>
      <w:r w:rsidRPr="0000056D">
        <w:rPr>
          <w:rFonts w:ascii="Times New Roman" w:hAnsi="Times New Roman"/>
          <w:sz w:val="28"/>
          <w:szCs w:val="28"/>
          <w:lang w:val="hu-HU"/>
        </w:rPr>
        <w:t xml:space="preserve">Az alkalmazottak egészségügyi vizsgálata - teljes vizsgálat - </w:t>
      </w:r>
      <w:r w:rsidRPr="0000056D">
        <w:rPr>
          <w:rFonts w:ascii="Times New Roman" w:hAnsi="Times New Roman"/>
          <w:bCs/>
          <w:sz w:val="28"/>
          <w:szCs w:val="28"/>
          <w:lang w:val="hu-HU"/>
        </w:rPr>
        <w:t>2.600,00 din.</w:t>
      </w:r>
    </w:p>
    <w:p w:rsidR="005B02CF" w:rsidRPr="0000056D" w:rsidRDefault="005B02CF" w:rsidP="005B02CF">
      <w:pPr>
        <w:pStyle w:val="ListParagraph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sz w:val="28"/>
          <w:szCs w:val="28"/>
          <w:lang w:val="hu-HU"/>
        </w:rPr>
      </w:pPr>
      <w:r w:rsidRPr="0000056D">
        <w:rPr>
          <w:rFonts w:ascii="Times New Roman" w:hAnsi="Times New Roman"/>
          <w:sz w:val="28"/>
          <w:szCs w:val="28"/>
          <w:lang w:val="hu-HU"/>
        </w:rPr>
        <w:t xml:space="preserve">A lakosság közüzemi ivóvízellátásában foglalkoztatottak egészségügyi vizsgálata (KKV) - orvosi vizsgálat és a széklet mikrobiológiai elemzése - </w:t>
      </w:r>
      <w:r w:rsidRPr="0000056D">
        <w:rPr>
          <w:rFonts w:ascii="Times New Roman" w:hAnsi="Times New Roman"/>
          <w:bCs/>
          <w:sz w:val="28"/>
          <w:szCs w:val="28"/>
          <w:lang w:val="hu-HU"/>
        </w:rPr>
        <w:t>1.900,00 din.</w:t>
      </w:r>
    </w:p>
    <w:p w:rsidR="005B02CF" w:rsidRPr="0000056D" w:rsidRDefault="005B02CF" w:rsidP="005B02CF">
      <w:pPr>
        <w:pStyle w:val="ListParagraph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sz w:val="28"/>
          <w:szCs w:val="28"/>
          <w:lang w:val="hu-HU"/>
        </w:rPr>
      </w:pPr>
      <w:r w:rsidRPr="0000056D">
        <w:rPr>
          <w:rFonts w:ascii="Times New Roman" w:hAnsi="Times New Roman"/>
          <w:sz w:val="28"/>
          <w:szCs w:val="28"/>
          <w:lang w:val="hu-HU"/>
        </w:rPr>
        <w:t xml:space="preserve">Gyógyszerek és gyógyászati segédeszközök értékesítésével és kiadásával foglalkozó személyek egészségügyi vizsgálata (kizárólag gyógyszer értékesítéssel foglalkozó gyógyszertárak) – orvosi vizsgálat - </w:t>
      </w:r>
      <w:r w:rsidRPr="0000056D">
        <w:rPr>
          <w:rFonts w:ascii="Times New Roman" w:hAnsi="Times New Roman"/>
          <w:bCs/>
          <w:sz w:val="28"/>
          <w:szCs w:val="28"/>
          <w:lang w:val="hu-HU"/>
        </w:rPr>
        <w:t>1.100,00 din.</w:t>
      </w:r>
    </w:p>
    <w:p w:rsidR="005B02CF" w:rsidRPr="0000056D" w:rsidRDefault="005B02CF" w:rsidP="0000056D">
      <w:pPr>
        <w:pStyle w:val="ListParagraph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sz w:val="28"/>
          <w:szCs w:val="28"/>
          <w:lang w:val="hu-HU"/>
        </w:rPr>
      </w:pPr>
      <w:r w:rsidRPr="0000056D">
        <w:rPr>
          <w:rFonts w:ascii="Times New Roman" w:hAnsi="Times New Roman"/>
          <w:sz w:val="28"/>
          <w:szCs w:val="28"/>
          <w:lang w:val="hu-HU"/>
        </w:rPr>
        <w:t>Gyógyszerek és orvostechnikai eszközök gyártásában és kidolgozásában foglalkoztatottak egészségügyi vizsgálata (gyógyszertárak, ahol mestergyógyszereket készítenek</w:t>
      </w:r>
      <w:r w:rsidRPr="0000056D">
        <w:rPr>
          <w:rFonts w:ascii="Times New Roman" w:hAnsi="Times New Roman"/>
          <w:sz w:val="28"/>
          <w:szCs w:val="28"/>
          <w:u w:val="single"/>
          <w:lang w:val="hu-HU"/>
        </w:rPr>
        <w:t>)</w:t>
      </w:r>
      <w:r w:rsidRPr="0000056D">
        <w:rPr>
          <w:rFonts w:ascii="Times New Roman" w:hAnsi="Times New Roman"/>
          <w:sz w:val="28"/>
          <w:szCs w:val="28"/>
          <w:lang w:val="hu-HU"/>
        </w:rPr>
        <w:t xml:space="preserve"> - teljes vizsgálat - </w:t>
      </w:r>
      <w:r w:rsidRPr="0000056D">
        <w:rPr>
          <w:rFonts w:ascii="Times New Roman" w:hAnsi="Times New Roman"/>
          <w:bCs/>
          <w:sz w:val="28"/>
          <w:szCs w:val="28"/>
          <w:lang w:val="hu-HU"/>
        </w:rPr>
        <w:t>2.600,00 din.</w:t>
      </w:r>
    </w:p>
    <w:p w:rsidR="005B02CF" w:rsidRPr="0000056D" w:rsidRDefault="005B02CF" w:rsidP="0000056D">
      <w:pPr>
        <w:pStyle w:val="ListParagraph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sz w:val="28"/>
          <w:szCs w:val="28"/>
          <w:lang w:val="hu-HU"/>
        </w:rPr>
      </w:pPr>
      <w:r w:rsidRPr="0000056D">
        <w:rPr>
          <w:rFonts w:ascii="Times New Roman" w:hAnsi="Times New Roman"/>
          <w:sz w:val="28"/>
          <w:szCs w:val="28"/>
          <w:lang w:val="hu-HU"/>
        </w:rPr>
        <w:t xml:space="preserve">Tanulók egészségügyi vizsgálata - teljes vizsgálat - </w:t>
      </w:r>
      <w:r w:rsidRPr="0000056D">
        <w:rPr>
          <w:rFonts w:ascii="Times New Roman" w:hAnsi="Times New Roman"/>
          <w:bCs/>
          <w:sz w:val="28"/>
          <w:szCs w:val="28"/>
          <w:lang w:val="hu-HU"/>
        </w:rPr>
        <w:t>2.100,00 din.</w:t>
      </w:r>
    </w:p>
    <w:p w:rsidR="0000056D" w:rsidRPr="0000056D" w:rsidRDefault="0000056D" w:rsidP="0000056D">
      <w:pPr>
        <w:pStyle w:val="ListParagraph"/>
        <w:tabs>
          <w:tab w:val="left" w:pos="420"/>
        </w:tabs>
        <w:suppressAutoHyphens/>
        <w:spacing w:after="0" w:line="240" w:lineRule="auto"/>
        <w:ind w:left="780"/>
        <w:rPr>
          <w:sz w:val="28"/>
          <w:szCs w:val="28"/>
          <w:lang w:val="hu-HU"/>
        </w:rPr>
      </w:pPr>
    </w:p>
    <w:p w:rsidR="005B02CF" w:rsidRPr="0000056D" w:rsidRDefault="005B02CF" w:rsidP="005B02CF">
      <w:pPr>
        <w:rPr>
          <w:sz w:val="28"/>
          <w:szCs w:val="28"/>
          <w:lang w:val="hu-HU"/>
        </w:rPr>
      </w:pPr>
      <w:r w:rsidRPr="0000056D">
        <w:rPr>
          <w:rFonts w:ascii="Times New Roman" w:hAnsi="Times New Roman"/>
          <w:bCs/>
          <w:sz w:val="28"/>
          <w:szCs w:val="28"/>
          <w:lang w:val="hu-HU"/>
        </w:rPr>
        <w:t>A szanitáris vizsgálat során pozitív eredményt produkáló személyek ellenőrzését a Nagykikindai Népegészségügyi Intézetben végzik, Kralja Petra I. Utca 70 házszám alatt.Az árjegyzék megtekinthető a Nagykikindai Népegészségügyi Intézet honlapján.Minden egyéb információért a Nagykikindai Népegészségügyi Intézetben lehet érdeklődni a 062/88 33 841 telefonszámon.</w:t>
      </w:r>
    </w:p>
    <w:p w:rsidR="004638E8" w:rsidRPr="005B02CF" w:rsidRDefault="004638E8" w:rsidP="004638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B7F1F" w:rsidRPr="005B02CF" w:rsidRDefault="008D06F9" w:rsidP="003D4B80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02C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0056D" w:rsidRPr="0000056D">
        <w:rPr>
          <w:rFonts w:ascii="Times New Roman" w:hAnsi="Times New Roman" w:cs="Times New Roman"/>
          <w:i/>
          <w:sz w:val="28"/>
          <w:szCs w:val="28"/>
        </w:rPr>
        <w:t>Az</w:t>
      </w:r>
      <w:proofErr w:type="spellEnd"/>
      <w:r w:rsidR="0000056D" w:rsidRPr="000005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56D" w:rsidRPr="0000056D">
        <w:rPr>
          <w:rFonts w:ascii="Times New Roman" w:hAnsi="Times New Roman" w:cs="Times New Roman"/>
          <w:i/>
          <w:sz w:val="28"/>
          <w:szCs w:val="28"/>
        </w:rPr>
        <w:t>Egészségház</w:t>
      </w:r>
      <w:proofErr w:type="spellEnd"/>
      <w:r w:rsidR="0000056D" w:rsidRPr="000005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56D" w:rsidRPr="0000056D">
        <w:rPr>
          <w:rFonts w:ascii="Times New Roman" w:hAnsi="Times New Roman" w:cs="Times New Roman"/>
          <w:i/>
          <w:sz w:val="28"/>
          <w:szCs w:val="28"/>
        </w:rPr>
        <w:t>ügyvezető</w:t>
      </w:r>
      <w:proofErr w:type="spellEnd"/>
      <w:r w:rsidR="0000056D" w:rsidRPr="000005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56D" w:rsidRPr="0000056D">
        <w:rPr>
          <w:rFonts w:ascii="Times New Roman" w:hAnsi="Times New Roman" w:cs="Times New Roman"/>
          <w:i/>
          <w:sz w:val="28"/>
          <w:szCs w:val="28"/>
        </w:rPr>
        <w:t>igazgatója</w:t>
      </w:r>
      <w:proofErr w:type="spellEnd"/>
      <w:r w:rsidRPr="005B02CF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5B02CF">
        <w:rPr>
          <w:rFonts w:ascii="Times New Roman" w:hAnsi="Times New Roman" w:cs="Times New Roman"/>
          <w:i/>
          <w:sz w:val="28"/>
          <w:szCs w:val="28"/>
        </w:rPr>
        <w:t>Dr</w:t>
      </w:r>
      <w:proofErr w:type="spellEnd"/>
      <w:r w:rsidRPr="005B02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i/>
          <w:sz w:val="28"/>
          <w:szCs w:val="28"/>
        </w:rPr>
        <w:t>Horvát</w:t>
      </w:r>
      <w:proofErr w:type="spellEnd"/>
      <w:r w:rsidRPr="005B02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02CF">
        <w:rPr>
          <w:rFonts w:ascii="Times New Roman" w:hAnsi="Times New Roman" w:cs="Times New Roman"/>
          <w:i/>
          <w:sz w:val="28"/>
          <w:szCs w:val="28"/>
        </w:rPr>
        <w:t>Arežina</w:t>
      </w:r>
      <w:proofErr w:type="spellEnd"/>
      <w:r w:rsidRPr="005B02CF">
        <w:rPr>
          <w:rFonts w:ascii="Times New Roman" w:hAnsi="Times New Roman" w:cs="Times New Roman"/>
          <w:i/>
          <w:sz w:val="28"/>
          <w:szCs w:val="28"/>
        </w:rPr>
        <w:t xml:space="preserve"> Erika</w:t>
      </w:r>
    </w:p>
    <w:sectPr w:rsidR="006B7F1F" w:rsidRPr="005B02CF" w:rsidSect="0000056D">
      <w:pgSz w:w="11907" w:h="16839" w:code="9"/>
      <w:pgMar w:top="288" w:right="1152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36"/>
        <w:szCs w:val="36"/>
        <w:lang w:val="sr-Cyrl-RS"/>
      </w:rPr>
    </w:lvl>
  </w:abstractNum>
  <w:abstractNum w:abstractNumId="1">
    <w:nsid w:val="204E78E7"/>
    <w:multiLevelType w:val="hybridMultilevel"/>
    <w:tmpl w:val="DB7A5008"/>
    <w:lvl w:ilvl="0" w:tplc="EF9CBE3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97122"/>
    <w:multiLevelType w:val="hybridMultilevel"/>
    <w:tmpl w:val="5B38F844"/>
    <w:lvl w:ilvl="0" w:tplc="D96C8ADA">
      <w:start w:val="202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1F"/>
    <w:rsid w:val="0000056D"/>
    <w:rsid w:val="00243683"/>
    <w:rsid w:val="00340EAE"/>
    <w:rsid w:val="003D4B80"/>
    <w:rsid w:val="004638E8"/>
    <w:rsid w:val="004D214F"/>
    <w:rsid w:val="005B02CF"/>
    <w:rsid w:val="00665666"/>
    <w:rsid w:val="006B7F1F"/>
    <w:rsid w:val="008973AF"/>
    <w:rsid w:val="008D06F9"/>
    <w:rsid w:val="00A12DC2"/>
    <w:rsid w:val="00DD5D9A"/>
    <w:rsid w:val="00E0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14261-9FAE-4839-BDAD-48FEB7F9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38E8"/>
    <w:pPr>
      <w:spacing w:after="0" w:line="240" w:lineRule="auto"/>
    </w:pPr>
  </w:style>
  <w:style w:type="table" w:styleId="TableGrid">
    <w:name w:val="Table Grid"/>
    <w:basedOn w:val="TableNormal"/>
    <w:rsid w:val="004D214F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cp:lastPrinted>2024-03-07T12:17:00Z</cp:lastPrinted>
  <dcterms:created xsi:type="dcterms:W3CDTF">2024-03-07T12:25:00Z</dcterms:created>
  <dcterms:modified xsi:type="dcterms:W3CDTF">2024-03-07T12:25:00Z</dcterms:modified>
</cp:coreProperties>
</file>